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89772" w14:textId="15C2C025" w:rsidR="00D1087E" w:rsidRPr="005C745E" w:rsidRDefault="00AF1889" w:rsidP="00F046F3">
      <w:pPr>
        <w:jc w:val="both"/>
        <w:rPr>
          <w:rFonts w:cs="Arial"/>
          <w:b/>
          <w:szCs w:val="24"/>
        </w:rPr>
      </w:pPr>
      <w:r w:rsidRPr="005C745E">
        <w:rPr>
          <w:rFonts w:cs="Arial"/>
          <w:b/>
          <w:szCs w:val="24"/>
        </w:rPr>
        <w:t>Señor</w:t>
      </w:r>
      <w:r w:rsidR="000131A3" w:rsidRPr="005C745E">
        <w:rPr>
          <w:rFonts w:cs="Arial"/>
          <w:b/>
          <w:szCs w:val="24"/>
        </w:rPr>
        <w:t>:</w:t>
      </w:r>
    </w:p>
    <w:p w14:paraId="1D36EA1A" w14:textId="40DEC571" w:rsidR="00AF1889" w:rsidRPr="005C745E" w:rsidRDefault="00AF1889" w:rsidP="00F046F3">
      <w:pPr>
        <w:jc w:val="both"/>
        <w:rPr>
          <w:rFonts w:cs="Arial"/>
          <w:b/>
          <w:szCs w:val="24"/>
        </w:rPr>
      </w:pPr>
      <w:r w:rsidRPr="005C745E">
        <w:rPr>
          <w:rFonts w:cs="Arial"/>
          <w:b/>
          <w:szCs w:val="24"/>
        </w:rPr>
        <w:t xml:space="preserve">JUEZ CUARTO CIVIL DEL CIRCUITO </w:t>
      </w:r>
      <w:r w:rsidR="009E04EF">
        <w:rPr>
          <w:rFonts w:cs="Arial"/>
          <w:b/>
          <w:szCs w:val="24"/>
        </w:rPr>
        <w:t xml:space="preserve">ORALIDAD </w:t>
      </w:r>
      <w:r w:rsidRPr="005C745E">
        <w:rPr>
          <w:rFonts w:cs="Arial"/>
          <w:b/>
          <w:szCs w:val="24"/>
        </w:rPr>
        <w:t>DE VALLEDUPAR</w:t>
      </w:r>
      <w:r w:rsidR="000131A3" w:rsidRPr="005C745E">
        <w:rPr>
          <w:rFonts w:cs="Arial"/>
          <w:b/>
          <w:szCs w:val="24"/>
        </w:rPr>
        <w:t>.</w:t>
      </w:r>
    </w:p>
    <w:p w14:paraId="5EBF9A52" w14:textId="77777777" w:rsidR="00AF1889" w:rsidRPr="005C745E" w:rsidRDefault="00AF1889" w:rsidP="00F046F3">
      <w:pPr>
        <w:jc w:val="both"/>
        <w:rPr>
          <w:rFonts w:cs="Arial"/>
          <w:b/>
          <w:szCs w:val="24"/>
        </w:rPr>
      </w:pPr>
      <w:r w:rsidRPr="005C745E">
        <w:rPr>
          <w:rFonts w:cs="Arial"/>
          <w:b/>
          <w:szCs w:val="24"/>
        </w:rPr>
        <w:t>E.S.D</w:t>
      </w:r>
    </w:p>
    <w:p w14:paraId="77902270" w14:textId="77777777" w:rsidR="00AF1889" w:rsidRPr="005C745E" w:rsidRDefault="00AF1889" w:rsidP="00F046F3">
      <w:pPr>
        <w:jc w:val="both"/>
        <w:rPr>
          <w:rFonts w:cs="Arial"/>
          <w:b/>
          <w:szCs w:val="24"/>
        </w:rPr>
      </w:pPr>
    </w:p>
    <w:p w14:paraId="6F861D0B" w14:textId="42FB1710" w:rsidR="00AF1889" w:rsidRPr="005C745E" w:rsidRDefault="00AF1889" w:rsidP="00F046F3">
      <w:pPr>
        <w:jc w:val="both"/>
        <w:rPr>
          <w:rFonts w:cs="Arial"/>
          <w:b/>
          <w:szCs w:val="24"/>
        </w:rPr>
      </w:pPr>
      <w:r w:rsidRPr="005C745E">
        <w:rPr>
          <w:rFonts w:cs="Arial"/>
          <w:b/>
          <w:szCs w:val="24"/>
        </w:rPr>
        <w:t xml:space="preserve">Ref: </w:t>
      </w:r>
      <w:r w:rsidR="009B7976" w:rsidRPr="005C745E">
        <w:rPr>
          <w:rFonts w:cs="Arial"/>
          <w:b/>
          <w:szCs w:val="24"/>
        </w:rPr>
        <w:t>ORDINARIO DE RETENCIÓN DE INMUEBLE PARA EL PAGO DE MEJORAS, PROMOVIDO POR MOISÉS ROPERO VERA CONTRA ANA ROSA ROPERO VERA Y OTROS</w:t>
      </w:r>
      <w:r w:rsidR="000131A3" w:rsidRPr="005C745E">
        <w:rPr>
          <w:rFonts w:cs="Arial"/>
          <w:b/>
          <w:szCs w:val="24"/>
        </w:rPr>
        <w:t>.</w:t>
      </w:r>
    </w:p>
    <w:p w14:paraId="071520AB" w14:textId="77777777" w:rsidR="00AF1889" w:rsidRPr="005C745E" w:rsidRDefault="00AF1889" w:rsidP="00F046F3">
      <w:pPr>
        <w:jc w:val="both"/>
        <w:rPr>
          <w:rFonts w:cs="Arial"/>
          <w:szCs w:val="24"/>
        </w:rPr>
      </w:pPr>
    </w:p>
    <w:p w14:paraId="5092E25D" w14:textId="4C82FD63" w:rsidR="00AF1889" w:rsidRPr="005C745E" w:rsidRDefault="00AF1889" w:rsidP="00F046F3">
      <w:pPr>
        <w:jc w:val="both"/>
        <w:rPr>
          <w:rFonts w:cs="Arial"/>
          <w:b/>
          <w:szCs w:val="24"/>
        </w:rPr>
      </w:pPr>
      <w:r w:rsidRPr="005C745E">
        <w:rPr>
          <w:rFonts w:cs="Arial"/>
          <w:b/>
          <w:szCs w:val="24"/>
        </w:rPr>
        <w:t xml:space="preserve">N° </w:t>
      </w:r>
      <w:r w:rsidR="000131A3" w:rsidRPr="005C745E">
        <w:rPr>
          <w:rFonts w:cs="Arial"/>
          <w:b/>
          <w:szCs w:val="24"/>
        </w:rPr>
        <w:t>Radicado: 20001-31-03-004-2020-00100-00.</w:t>
      </w:r>
    </w:p>
    <w:p w14:paraId="2E02E400" w14:textId="77777777" w:rsidR="00870E5B" w:rsidRPr="005C745E" w:rsidRDefault="00870E5B" w:rsidP="00F046F3">
      <w:pPr>
        <w:jc w:val="both"/>
        <w:rPr>
          <w:rFonts w:cs="Arial"/>
          <w:b/>
          <w:szCs w:val="24"/>
        </w:rPr>
      </w:pPr>
    </w:p>
    <w:p w14:paraId="3FF1A227" w14:textId="77777777" w:rsidR="00AF1889" w:rsidRPr="005C745E" w:rsidRDefault="00AF1889" w:rsidP="00F046F3">
      <w:pPr>
        <w:jc w:val="both"/>
        <w:rPr>
          <w:rFonts w:cs="Arial"/>
          <w:szCs w:val="24"/>
        </w:rPr>
      </w:pPr>
    </w:p>
    <w:p w14:paraId="33E676F4" w14:textId="5F3A8EC0" w:rsidR="00B95589" w:rsidRPr="005C745E" w:rsidRDefault="00B95589" w:rsidP="00B95589">
      <w:pPr>
        <w:jc w:val="both"/>
        <w:rPr>
          <w:rFonts w:cs="Arial"/>
          <w:szCs w:val="24"/>
        </w:rPr>
      </w:pPr>
      <w:r w:rsidRPr="005C745E">
        <w:rPr>
          <w:rFonts w:cs="Arial"/>
          <w:b/>
          <w:szCs w:val="24"/>
        </w:rPr>
        <w:t>CARMEN YANETH DAZA ARIÑO</w:t>
      </w:r>
      <w:r w:rsidRPr="005C745E">
        <w:rPr>
          <w:rFonts w:cs="Arial"/>
          <w:szCs w:val="24"/>
        </w:rPr>
        <w:t>, mujer mayor de edad con domicilio y residencia en Valledupar, abogada titulada en ejercicio, identificada con la cédula de ciudadanía N° 32.652.767 expedida en Barranquilla y con tarjeta profesional N° 39336 del C</w:t>
      </w:r>
      <w:r w:rsidR="000131A3" w:rsidRPr="005C745E">
        <w:rPr>
          <w:rFonts w:cs="Arial"/>
          <w:szCs w:val="24"/>
        </w:rPr>
        <w:t>.S. de la Judicatura,</w:t>
      </w:r>
      <w:r w:rsidRPr="005C745E">
        <w:rPr>
          <w:rFonts w:cs="Arial"/>
          <w:szCs w:val="24"/>
        </w:rPr>
        <w:t xml:space="preserve"> obrando en mi carácter de apoderada judicial de los demandados, señores </w:t>
      </w:r>
      <w:r w:rsidRPr="005C745E">
        <w:rPr>
          <w:rFonts w:cs="Arial"/>
          <w:b/>
          <w:szCs w:val="24"/>
        </w:rPr>
        <w:t>ANA ROSA,  CIRO ALFONSO, DIVA ESTHER, LUIS CESAR, TRINIDAD, YAZMÍN,  FANNY ROPERO VERA Y SALVADOR DONADO LOZANO</w:t>
      </w:r>
      <w:r w:rsidRPr="005C745E">
        <w:rPr>
          <w:rFonts w:cs="Arial"/>
          <w:szCs w:val="24"/>
        </w:rPr>
        <w:t xml:space="preserve"> </w:t>
      </w:r>
      <w:r w:rsidR="00D4721B" w:rsidRPr="005C745E">
        <w:rPr>
          <w:rFonts w:cs="Arial"/>
          <w:szCs w:val="24"/>
        </w:rPr>
        <w:t>,</w:t>
      </w:r>
      <w:r w:rsidRPr="005C745E">
        <w:rPr>
          <w:rFonts w:cs="Arial"/>
          <w:szCs w:val="24"/>
        </w:rPr>
        <w:t xml:space="preserve">  estando dentro del término del  traslado señalado por la ley, me permito contestar los hechos y pretensiones que fundamentan la presunta demanda de Retención de Inmueble (y digo presunta porque debe entenderse como un incidente de oposición de un tercero dentro de una diligencia de entrega del bien rematado </w:t>
      </w:r>
      <w:r w:rsidR="00872A39" w:rsidRPr="005C745E">
        <w:rPr>
          <w:rFonts w:cs="Arial"/>
          <w:szCs w:val="24"/>
        </w:rPr>
        <w:t xml:space="preserve">en </w:t>
      </w:r>
      <w:r w:rsidRPr="005C745E">
        <w:rPr>
          <w:rFonts w:cs="Arial"/>
          <w:szCs w:val="24"/>
        </w:rPr>
        <w:t>un proceso eje</w:t>
      </w:r>
      <w:r w:rsidR="009B136C" w:rsidRPr="005C745E">
        <w:rPr>
          <w:rFonts w:cs="Arial"/>
          <w:szCs w:val="24"/>
        </w:rPr>
        <w:t>cutivo. L</w:t>
      </w:r>
      <w:r w:rsidRPr="005C745E">
        <w:rPr>
          <w:rFonts w:cs="Arial"/>
          <w:szCs w:val="24"/>
        </w:rPr>
        <w:t>os hechos los contesto así:</w:t>
      </w:r>
    </w:p>
    <w:p w14:paraId="4B1AB4BD" w14:textId="77777777" w:rsidR="00243448" w:rsidRPr="005C745E" w:rsidRDefault="00243448" w:rsidP="00B95589">
      <w:pPr>
        <w:jc w:val="both"/>
        <w:rPr>
          <w:rFonts w:cs="Arial"/>
          <w:szCs w:val="24"/>
        </w:rPr>
      </w:pPr>
    </w:p>
    <w:p w14:paraId="501CEA07" w14:textId="43776113" w:rsidR="000131A3" w:rsidRPr="005C745E" w:rsidRDefault="00B95589" w:rsidP="00B95589">
      <w:pPr>
        <w:jc w:val="both"/>
        <w:rPr>
          <w:rFonts w:cs="Arial"/>
          <w:szCs w:val="24"/>
        </w:rPr>
      </w:pPr>
      <w:r w:rsidRPr="005C745E">
        <w:rPr>
          <w:rFonts w:cs="Arial"/>
          <w:b/>
          <w:szCs w:val="24"/>
        </w:rPr>
        <w:t>Al primero</w:t>
      </w:r>
      <w:r w:rsidRPr="005C745E">
        <w:rPr>
          <w:rFonts w:cs="Arial"/>
          <w:szCs w:val="24"/>
        </w:rPr>
        <w:t xml:space="preserve"> </w:t>
      </w:r>
      <w:r w:rsidR="000131A3" w:rsidRPr="005C745E">
        <w:rPr>
          <w:rFonts w:cs="Arial"/>
          <w:szCs w:val="24"/>
        </w:rPr>
        <w:t>–</w:t>
      </w:r>
      <w:r w:rsidRPr="005C745E">
        <w:rPr>
          <w:rFonts w:cs="Arial"/>
          <w:szCs w:val="24"/>
        </w:rPr>
        <w:t xml:space="preserve"> </w:t>
      </w:r>
      <w:r w:rsidR="000131A3" w:rsidRPr="005C745E">
        <w:rPr>
          <w:rFonts w:cs="Arial"/>
          <w:szCs w:val="24"/>
        </w:rPr>
        <w:t>Es parcialmente cierto, en cuanto a ubicación del inmueble, matricula inmobiliaria, código cata</w:t>
      </w:r>
      <w:r w:rsidR="005F0610">
        <w:rPr>
          <w:rFonts w:cs="Arial"/>
          <w:szCs w:val="24"/>
        </w:rPr>
        <w:t>stral y numero de la escritura,</w:t>
      </w:r>
      <w:r w:rsidR="000131A3" w:rsidRPr="005C745E">
        <w:rPr>
          <w:rFonts w:cs="Arial"/>
          <w:szCs w:val="24"/>
        </w:rPr>
        <w:t xml:space="preserve"> pero no es verdad que este bien lo adquirió el demandante por compra que hiciera a su señor padre JOSE DEL CARMEN</w:t>
      </w:r>
      <w:r w:rsidR="00243448" w:rsidRPr="005C745E">
        <w:rPr>
          <w:rFonts w:cs="Arial"/>
          <w:szCs w:val="24"/>
        </w:rPr>
        <w:t xml:space="preserve"> ROPERO</w:t>
      </w:r>
      <w:r w:rsidR="000131A3" w:rsidRPr="005C745E">
        <w:rPr>
          <w:rFonts w:cs="Arial"/>
          <w:szCs w:val="24"/>
        </w:rPr>
        <w:t xml:space="preserve"> ASCANIO, </w:t>
      </w:r>
      <w:r w:rsidR="00872A39" w:rsidRPr="005C745E">
        <w:rPr>
          <w:rFonts w:cs="Arial"/>
          <w:szCs w:val="24"/>
        </w:rPr>
        <w:t xml:space="preserve"> pues se demostró</w:t>
      </w:r>
      <w:r w:rsidR="000131A3" w:rsidRPr="005C745E">
        <w:rPr>
          <w:rFonts w:cs="Arial"/>
          <w:szCs w:val="24"/>
        </w:rPr>
        <w:t xml:space="preserve">  que el pago por dicha compra nunca se efectuó, razón por la cual </w:t>
      </w:r>
      <w:r w:rsidR="00243448" w:rsidRPr="005C745E">
        <w:rPr>
          <w:rFonts w:cs="Arial"/>
          <w:szCs w:val="24"/>
        </w:rPr>
        <w:t>se formuló denuncia ante la fiscalía y posteriormente el demandante admitió en audiencia de conciliación</w:t>
      </w:r>
      <w:r w:rsidR="005F0610">
        <w:rPr>
          <w:rFonts w:cs="Arial"/>
          <w:szCs w:val="24"/>
        </w:rPr>
        <w:t xml:space="preserve"> en un </w:t>
      </w:r>
      <w:r w:rsidR="00D4721B" w:rsidRPr="005C745E">
        <w:rPr>
          <w:rFonts w:cs="Arial"/>
          <w:szCs w:val="24"/>
        </w:rPr>
        <w:t>proceso ordinario</w:t>
      </w:r>
      <w:r w:rsidR="00243448" w:rsidRPr="005C745E">
        <w:rPr>
          <w:rFonts w:cs="Arial"/>
          <w:szCs w:val="24"/>
        </w:rPr>
        <w:t xml:space="preserve"> este </w:t>
      </w:r>
      <w:r w:rsidR="009E04EF">
        <w:rPr>
          <w:rFonts w:cs="Arial"/>
          <w:szCs w:val="24"/>
        </w:rPr>
        <w:t>hecho, que motivó</w:t>
      </w:r>
      <w:r w:rsidR="00243448" w:rsidRPr="005C745E">
        <w:rPr>
          <w:rFonts w:cs="Arial"/>
          <w:szCs w:val="24"/>
        </w:rPr>
        <w:t xml:space="preserve"> que los herederos  de JOSE DEL CARMEN ROPERO ASCANIO iniciaran con la copia de dicha audiencia, proferida el día 10 de Junio de 2015, el proceso de ejecución que se promovió en el Juzgado Civil municipal reparto de Valledupar y fue enviada por competencia al Juzgado Promiscuo municipal de San Diego (Cesar), donde se produjo el remate del inmueble y la adjudicación a los demandados </w:t>
      </w:r>
      <w:r w:rsidR="00ED7C7C" w:rsidRPr="005C745E">
        <w:rPr>
          <w:rFonts w:cs="Arial"/>
          <w:szCs w:val="24"/>
        </w:rPr>
        <w:t>Hermanos Ropero Vera.</w:t>
      </w:r>
    </w:p>
    <w:p w14:paraId="5F1B8E88" w14:textId="3F37DB70" w:rsidR="00EB3809" w:rsidRPr="005C745E" w:rsidRDefault="00EB3809" w:rsidP="00B95589">
      <w:pPr>
        <w:jc w:val="both"/>
        <w:rPr>
          <w:rFonts w:cs="Arial"/>
          <w:szCs w:val="24"/>
        </w:rPr>
      </w:pPr>
    </w:p>
    <w:p w14:paraId="1C8C9B79" w14:textId="092389EE" w:rsidR="00EB3809" w:rsidRPr="005C745E" w:rsidRDefault="00EB3809" w:rsidP="00EB3809">
      <w:pPr>
        <w:jc w:val="both"/>
        <w:rPr>
          <w:rFonts w:cs="Arial"/>
          <w:szCs w:val="24"/>
        </w:rPr>
      </w:pPr>
      <w:r w:rsidRPr="005C745E">
        <w:rPr>
          <w:rFonts w:cs="Arial"/>
          <w:b/>
          <w:bCs/>
          <w:szCs w:val="24"/>
        </w:rPr>
        <w:t>Al segundo</w:t>
      </w:r>
      <w:r w:rsidRPr="005C745E">
        <w:rPr>
          <w:rFonts w:cs="Arial"/>
          <w:szCs w:val="24"/>
        </w:rPr>
        <w:t>- Es cierto el hoy demandante señor MOISES ROPERO VERA fue vencido en juicio dentro de un proceso ejecutivo singular de menor cuantía que como bien lo indica la</w:t>
      </w:r>
      <w:r w:rsidR="005F0610">
        <w:rPr>
          <w:rFonts w:cs="Arial"/>
          <w:szCs w:val="24"/>
        </w:rPr>
        <w:t xml:space="preserve"> apoderad del</w:t>
      </w:r>
      <w:r w:rsidRPr="005C745E">
        <w:rPr>
          <w:rFonts w:cs="Arial"/>
          <w:szCs w:val="24"/>
        </w:rPr>
        <w:t xml:space="preserve"> demandante, se promovió en el Juzgado Promiscuo Municipal de San Diego (Cesar) bajo la radicación N° 20-75040-89-001-2019- 00172-00. El señor MOISÉS ROPERO VERA </w:t>
      </w:r>
      <w:r w:rsidR="005711B8">
        <w:rPr>
          <w:rFonts w:cs="Arial"/>
          <w:szCs w:val="24"/>
        </w:rPr>
        <w:t xml:space="preserve"> no contestó la demanda, </w:t>
      </w:r>
      <w:r w:rsidRPr="005C745E">
        <w:rPr>
          <w:rFonts w:cs="Arial"/>
          <w:szCs w:val="24"/>
        </w:rPr>
        <w:t>dejó precluir los términos procesales, en conse</w:t>
      </w:r>
      <w:r w:rsidR="005711B8">
        <w:rPr>
          <w:rFonts w:cs="Arial"/>
          <w:szCs w:val="24"/>
        </w:rPr>
        <w:t xml:space="preserve">cuencia, </w:t>
      </w:r>
      <w:r w:rsidRPr="005C745E">
        <w:rPr>
          <w:rFonts w:cs="Arial"/>
          <w:szCs w:val="24"/>
        </w:rPr>
        <w:t xml:space="preserve"> no se opuso al embargo y secuestro para alegar la existencia de algunas mejoras como poseedor, siendo la razón potísima de que él, no era un tercero poseedor sino el demandado, tampoco objetó el avalúo que el ejecutante allegó al proceso a través de su apoderada.</w:t>
      </w:r>
    </w:p>
    <w:p w14:paraId="03DF085D" w14:textId="77777777" w:rsidR="00730479" w:rsidRDefault="00EB3809" w:rsidP="00EB3809">
      <w:pPr>
        <w:jc w:val="both"/>
        <w:rPr>
          <w:rFonts w:cs="Arial"/>
          <w:szCs w:val="24"/>
        </w:rPr>
      </w:pPr>
      <w:r w:rsidRPr="005C745E">
        <w:rPr>
          <w:rFonts w:cs="Arial"/>
          <w:szCs w:val="24"/>
        </w:rPr>
        <w:t>El proceso en mención siguió su curso normal llegando hasta la etapa del remate del inmueble que ahora pretende retener y que le fue adjudicado en pública subasta al Señor SALVADOR DONADO LOZANO.</w:t>
      </w:r>
    </w:p>
    <w:p w14:paraId="5CEA1DF8" w14:textId="30DB65D2" w:rsidR="00EB3809" w:rsidRPr="005C745E" w:rsidRDefault="00EB3809" w:rsidP="00B95589">
      <w:pPr>
        <w:jc w:val="both"/>
        <w:rPr>
          <w:rFonts w:cs="Arial"/>
          <w:szCs w:val="24"/>
        </w:rPr>
      </w:pPr>
    </w:p>
    <w:p w14:paraId="38FAD434" w14:textId="77777777" w:rsidR="00EB3809" w:rsidRPr="005C745E" w:rsidRDefault="00EB3809" w:rsidP="00B95589">
      <w:pPr>
        <w:jc w:val="both"/>
        <w:rPr>
          <w:rFonts w:cs="Arial"/>
          <w:szCs w:val="24"/>
        </w:rPr>
      </w:pPr>
    </w:p>
    <w:p w14:paraId="6DADCB04" w14:textId="7D901E41" w:rsidR="00EB3809" w:rsidRPr="005C745E" w:rsidRDefault="00EB3809" w:rsidP="00EB3809">
      <w:pPr>
        <w:jc w:val="both"/>
        <w:rPr>
          <w:rFonts w:cs="Arial"/>
          <w:szCs w:val="24"/>
        </w:rPr>
      </w:pPr>
      <w:r w:rsidRPr="005C745E">
        <w:rPr>
          <w:rFonts w:cs="Arial"/>
          <w:b/>
          <w:bCs/>
          <w:szCs w:val="24"/>
        </w:rPr>
        <w:lastRenderedPageBreak/>
        <w:t>Al tercer</w:t>
      </w:r>
      <w:r w:rsidRPr="005C745E">
        <w:rPr>
          <w:rFonts w:cs="Arial"/>
          <w:szCs w:val="24"/>
        </w:rPr>
        <w:t>- Es cierto.</w:t>
      </w:r>
      <w:r w:rsidR="005711B8">
        <w:rPr>
          <w:rFonts w:cs="Arial"/>
          <w:szCs w:val="24"/>
        </w:rPr>
        <w:t xml:space="preserve"> La diligencia de remate</w:t>
      </w:r>
      <w:r w:rsidR="00D44EC7">
        <w:rPr>
          <w:rFonts w:cs="Arial"/>
          <w:szCs w:val="24"/>
        </w:rPr>
        <w:t xml:space="preserve"> se produjo el día</w:t>
      </w:r>
      <w:r w:rsidR="004876EC">
        <w:rPr>
          <w:rFonts w:cs="Arial"/>
          <w:szCs w:val="24"/>
        </w:rPr>
        <w:t xml:space="preserve"> (</w:t>
      </w:r>
      <w:r w:rsidR="00503AB3">
        <w:rPr>
          <w:rFonts w:cs="Arial"/>
          <w:szCs w:val="24"/>
        </w:rPr>
        <w:t>3)</w:t>
      </w:r>
      <w:r w:rsidR="004876EC">
        <w:rPr>
          <w:rFonts w:cs="Arial"/>
          <w:szCs w:val="24"/>
        </w:rPr>
        <w:t xml:space="preserve">  de Mayo de 2019 y se levantó el acta donde aparece como único postor el señor Salvador Donado Lozano a quien el Despacho adjudica el bien.</w:t>
      </w:r>
    </w:p>
    <w:p w14:paraId="2E66C67F" w14:textId="77777777" w:rsidR="000539CD" w:rsidRPr="005C745E" w:rsidRDefault="000539CD" w:rsidP="000539CD">
      <w:pPr>
        <w:jc w:val="both"/>
        <w:rPr>
          <w:rFonts w:cs="Arial"/>
          <w:szCs w:val="24"/>
        </w:rPr>
      </w:pPr>
    </w:p>
    <w:p w14:paraId="43614749" w14:textId="5AEFBB6F" w:rsidR="000539CD" w:rsidRPr="005C745E" w:rsidRDefault="000539CD" w:rsidP="000539CD">
      <w:pPr>
        <w:jc w:val="both"/>
        <w:rPr>
          <w:rFonts w:cs="Arial"/>
          <w:szCs w:val="24"/>
        </w:rPr>
      </w:pPr>
      <w:r w:rsidRPr="005C745E">
        <w:rPr>
          <w:rFonts w:cs="Arial"/>
          <w:b/>
          <w:bCs/>
          <w:szCs w:val="24"/>
        </w:rPr>
        <w:t>Al cuarto</w:t>
      </w:r>
      <w:r w:rsidR="009E04EF">
        <w:rPr>
          <w:rFonts w:cs="Arial"/>
          <w:szCs w:val="24"/>
        </w:rPr>
        <w:t>-</w:t>
      </w:r>
      <w:r w:rsidRPr="005C745E">
        <w:rPr>
          <w:rFonts w:cs="Arial"/>
          <w:szCs w:val="24"/>
        </w:rPr>
        <w:t xml:space="preserve"> Lo cierto su señoría, es que cuando el demandante Señor MOISÉS ROPERO VERA adquirió el inmueble por compraventa que le hiciera a su Señor Padre JOSE DEL CARMEN ROPERO ASCANIO, este bien contenía todas las mejoras y sembrados de que habla la escritura N° 042 de fecha 21 de febrero de 2007, y que la apoderada anexa en su escrito demandatorio, donde se puede leer en la </w:t>
      </w:r>
      <w:r w:rsidR="00503AB3">
        <w:rPr>
          <w:rFonts w:cs="Arial"/>
          <w:szCs w:val="24"/>
        </w:rPr>
        <w:t>primera página de las declaraciones :</w:t>
      </w:r>
      <w:r w:rsidRPr="005C745E">
        <w:rPr>
          <w:rFonts w:cs="Arial"/>
          <w:szCs w:val="24"/>
        </w:rPr>
        <w:t xml:space="preserve"> </w:t>
      </w:r>
      <w:r w:rsidRPr="005C745E">
        <w:rPr>
          <w:rFonts w:cs="Arial"/>
          <w:b/>
          <w:szCs w:val="24"/>
        </w:rPr>
        <w:t>PRIMERO</w:t>
      </w:r>
      <w:r w:rsidR="00503AB3">
        <w:rPr>
          <w:rFonts w:cs="Arial"/>
          <w:szCs w:val="24"/>
        </w:rPr>
        <w:t xml:space="preserve"> </w:t>
      </w:r>
      <w:r w:rsidRPr="005C745E">
        <w:rPr>
          <w:rFonts w:cs="Arial"/>
          <w:szCs w:val="24"/>
        </w:rPr>
        <w:t xml:space="preserve"> </w:t>
      </w:r>
      <w:r w:rsidRPr="001651A3">
        <w:rPr>
          <w:rFonts w:ascii="Candara" w:hAnsi="Candara" w:cs="Arial"/>
          <w:b/>
          <w:i/>
          <w:szCs w:val="24"/>
        </w:rPr>
        <w:t>Que por medio del presente instrumento público transfiere a título de venta real y material a favor de MOISES ROPERO VERA, el derecho de dominio y la posesión que tiene y ejerce sobre el predio rural denominado Santa Rita, constante de 50 hectáreas, ocupadas con cultivo de café en producción, frutos de pan coger, pastos artificiales, árboles frutales y montaña inculta de reserva, tiene una casa de habitación, camino propio y aguas de un manantial</w:t>
      </w:r>
      <w:r w:rsidRPr="001651A3">
        <w:rPr>
          <w:rFonts w:cs="Arial"/>
          <w:b/>
          <w:szCs w:val="24"/>
        </w:rPr>
        <w:t>.</w:t>
      </w:r>
      <w:r w:rsidRPr="005C745E">
        <w:rPr>
          <w:rFonts w:cs="Arial"/>
          <w:szCs w:val="24"/>
        </w:rPr>
        <w:t xml:space="preserve"> Entonces no es cierto que sobre el inmueble se haya realizado algún tipo d</w:t>
      </w:r>
      <w:r w:rsidR="00A75D8D">
        <w:rPr>
          <w:rFonts w:cs="Arial"/>
          <w:szCs w:val="24"/>
        </w:rPr>
        <w:t>e mejora.</w:t>
      </w:r>
      <w:r w:rsidRPr="005C745E">
        <w:rPr>
          <w:rFonts w:cs="Arial"/>
          <w:szCs w:val="24"/>
        </w:rPr>
        <w:t xml:space="preserve">  </w:t>
      </w:r>
    </w:p>
    <w:p w14:paraId="03E05753" w14:textId="77777777" w:rsidR="00ED7C7C" w:rsidRPr="005C745E" w:rsidRDefault="00ED7C7C" w:rsidP="00B95589">
      <w:pPr>
        <w:jc w:val="both"/>
        <w:rPr>
          <w:rFonts w:cs="Arial"/>
          <w:szCs w:val="24"/>
        </w:rPr>
      </w:pPr>
    </w:p>
    <w:p w14:paraId="55F17EA9" w14:textId="34D3BF11" w:rsidR="00367F6A" w:rsidRPr="005C745E" w:rsidRDefault="005B28B7" w:rsidP="00B95589">
      <w:pPr>
        <w:jc w:val="both"/>
        <w:rPr>
          <w:rFonts w:cs="Arial"/>
          <w:szCs w:val="24"/>
        </w:rPr>
      </w:pPr>
      <w:r>
        <w:rPr>
          <w:rFonts w:cs="Arial"/>
          <w:szCs w:val="24"/>
        </w:rPr>
        <w:t>Tampoco es verdad</w:t>
      </w:r>
      <w:r w:rsidR="00B95589" w:rsidRPr="005C745E">
        <w:rPr>
          <w:rFonts w:cs="Arial"/>
          <w:szCs w:val="24"/>
        </w:rPr>
        <w:t>,</w:t>
      </w:r>
      <w:r w:rsidR="00367F6A" w:rsidRPr="005C745E">
        <w:rPr>
          <w:rFonts w:cs="Arial"/>
          <w:szCs w:val="24"/>
        </w:rPr>
        <w:t xml:space="preserve"> que</w:t>
      </w:r>
      <w:r w:rsidR="00730B7F" w:rsidRPr="005C745E">
        <w:rPr>
          <w:rFonts w:cs="Arial"/>
          <w:szCs w:val="24"/>
        </w:rPr>
        <w:t xml:space="preserve"> no se haya pedido el embargo de las mejoras en el proceso ejecutivo, </w:t>
      </w:r>
      <w:r w:rsidR="00B95589" w:rsidRPr="005C745E">
        <w:rPr>
          <w:rFonts w:cs="Arial"/>
          <w:szCs w:val="24"/>
        </w:rPr>
        <w:t xml:space="preserve"> porque basta</w:t>
      </w:r>
      <w:r w:rsidR="009B136C" w:rsidRPr="005C745E">
        <w:rPr>
          <w:rFonts w:cs="Arial"/>
          <w:szCs w:val="24"/>
        </w:rPr>
        <w:t xml:space="preserve"> con mirar la demanda </w:t>
      </w:r>
      <w:r w:rsidR="00B95589" w:rsidRPr="005C745E">
        <w:rPr>
          <w:rFonts w:cs="Arial"/>
          <w:szCs w:val="24"/>
        </w:rPr>
        <w:t>que</w:t>
      </w:r>
      <w:r w:rsidR="009B136C" w:rsidRPr="005C745E">
        <w:rPr>
          <w:rFonts w:cs="Arial"/>
          <w:szCs w:val="24"/>
        </w:rPr>
        <w:t xml:space="preserve"> se promovió en el Juzgado Promiscuo Municipal de San Diego (Cesar)</w:t>
      </w:r>
      <w:r>
        <w:rPr>
          <w:rFonts w:cs="Arial"/>
          <w:szCs w:val="24"/>
        </w:rPr>
        <w:t xml:space="preserve">. En ella se puede leer  que el demandado  adquirió el bien  </w:t>
      </w:r>
      <w:r w:rsidR="009B136C" w:rsidRPr="005C745E">
        <w:rPr>
          <w:rFonts w:cs="Arial"/>
          <w:szCs w:val="24"/>
        </w:rPr>
        <w:t xml:space="preserve"> </w:t>
      </w:r>
      <w:r w:rsidR="00B95589" w:rsidRPr="005C745E">
        <w:rPr>
          <w:rFonts w:cs="Arial"/>
          <w:szCs w:val="24"/>
        </w:rPr>
        <w:t>por compra que hizo al señor</w:t>
      </w:r>
      <w:r w:rsidR="00553320" w:rsidRPr="005C745E">
        <w:rPr>
          <w:rFonts w:cs="Arial"/>
          <w:szCs w:val="24"/>
        </w:rPr>
        <w:t xml:space="preserve"> JOSE DEL CARME</w:t>
      </w:r>
      <w:r w:rsidR="009B136C" w:rsidRPr="005C745E">
        <w:rPr>
          <w:rFonts w:cs="Arial"/>
          <w:szCs w:val="24"/>
        </w:rPr>
        <w:t>N</w:t>
      </w:r>
      <w:r w:rsidR="00553320" w:rsidRPr="005C745E">
        <w:rPr>
          <w:rFonts w:cs="Arial"/>
          <w:szCs w:val="24"/>
        </w:rPr>
        <w:t xml:space="preserve"> ROPERO ASCANIO </w:t>
      </w:r>
      <w:r w:rsidR="00B95589" w:rsidRPr="005C745E">
        <w:rPr>
          <w:rFonts w:cs="Arial"/>
          <w:szCs w:val="24"/>
        </w:rPr>
        <w:t>según consta en la escritura pública (042) de febrero 21 de 2007 de la Notaria Única de la Paz Cesar y matricula inmobiliaria No. 190-3268</w:t>
      </w:r>
      <w:r w:rsidR="00367F6A" w:rsidRPr="005C745E">
        <w:rPr>
          <w:rFonts w:cs="Arial"/>
          <w:szCs w:val="24"/>
        </w:rPr>
        <w:t>,</w:t>
      </w:r>
      <w:r w:rsidR="00B95589" w:rsidRPr="005C745E">
        <w:rPr>
          <w:rFonts w:cs="Arial"/>
          <w:szCs w:val="24"/>
        </w:rPr>
        <w:t xml:space="preserve"> escritura esta, que contiene las mejoras que comprende el quejumbre echado de menos por el demandante.</w:t>
      </w:r>
    </w:p>
    <w:p w14:paraId="44E4447E" w14:textId="50CAC16E" w:rsidR="00730B7F" w:rsidRPr="005C745E" w:rsidRDefault="00730B7F" w:rsidP="00B95589">
      <w:pPr>
        <w:jc w:val="both"/>
        <w:rPr>
          <w:rFonts w:cs="Arial"/>
          <w:szCs w:val="24"/>
        </w:rPr>
      </w:pPr>
    </w:p>
    <w:p w14:paraId="16ACE191" w14:textId="3031199F" w:rsidR="00ED7C7C" w:rsidRPr="004E600C" w:rsidRDefault="00276A42" w:rsidP="00B95589">
      <w:pPr>
        <w:jc w:val="both"/>
        <w:rPr>
          <w:rFonts w:cs="Arial"/>
          <w:szCs w:val="24"/>
        </w:rPr>
      </w:pPr>
      <w:r w:rsidRPr="00276A42">
        <w:rPr>
          <w:rFonts w:cs="Arial"/>
          <w:b/>
          <w:szCs w:val="24"/>
        </w:rPr>
        <w:t>El artículo 658 del Código Civil señala que se reputan inmuebles, aunque por su naturaleza no lo sean, las cosas que están permanentemente destinadas al uso, cultivo y beneficio de un inmueble, sin embargo de que pueden separarse sin detrimento, tales son por ejemplo: las losas de un pavimentos, los tubos de las cañerías, los utensilios de labranza o minería, y los animales actualmente destinados al cultivo o beneficio de una finca, con tal que hayan sido puestos en ella por el dueño de la finca</w:t>
      </w:r>
      <w:r>
        <w:rPr>
          <w:rFonts w:cs="Arial"/>
          <w:b/>
          <w:szCs w:val="24"/>
        </w:rPr>
        <w:t>…</w:t>
      </w:r>
      <w:r w:rsidR="004E600C">
        <w:rPr>
          <w:rFonts w:cs="Arial"/>
          <w:b/>
          <w:szCs w:val="24"/>
        </w:rPr>
        <w:t xml:space="preserve"> </w:t>
      </w:r>
      <w:r w:rsidR="004E600C" w:rsidRPr="004E600C">
        <w:rPr>
          <w:rFonts w:cs="Arial"/>
          <w:szCs w:val="24"/>
        </w:rPr>
        <w:t>Hemos venido señalando que los cultivos y las anexidades han existido allí por décadas y el hecho de que se hayan usufructuado las cosechas y resembrado las tierras</w:t>
      </w:r>
      <w:r w:rsidR="004E600C">
        <w:rPr>
          <w:rFonts w:cs="Arial"/>
          <w:b/>
          <w:szCs w:val="24"/>
        </w:rPr>
        <w:t xml:space="preserve"> </w:t>
      </w:r>
      <w:r w:rsidR="004E600C">
        <w:rPr>
          <w:rFonts w:cs="Arial"/>
          <w:szCs w:val="24"/>
        </w:rPr>
        <w:t xml:space="preserve">por el demandante y actual poseedor no le da el carácter de dueño, </w:t>
      </w:r>
      <w:r w:rsidR="004E600C" w:rsidRPr="00D82101">
        <w:rPr>
          <w:rFonts w:cs="Arial"/>
          <w:szCs w:val="24"/>
        </w:rPr>
        <w:t>así lo señala el art.661 de la misma norma que a la letra dice</w:t>
      </w:r>
      <w:r w:rsidR="004E600C" w:rsidRPr="00084707">
        <w:rPr>
          <w:rFonts w:cs="Arial"/>
          <w:b/>
          <w:i/>
          <w:szCs w:val="24"/>
        </w:rPr>
        <w:t>: Las cosas que por ser accesorias a bienes raíces se reputan inmuebles, no dejan de serlo por su separación momentánea; por ejemplo: los bulbos o cebollas que se arrancan para volverlos a plantar, y las losas o piedras que se desencajan de su lugar para hacer alguna construcción o reparaci</w:t>
      </w:r>
      <w:r w:rsidR="00084707" w:rsidRPr="00084707">
        <w:rPr>
          <w:rFonts w:cs="Arial"/>
          <w:b/>
          <w:i/>
          <w:szCs w:val="24"/>
        </w:rPr>
        <w:t>ón y con ánimo de volverlas a él. Pero desde que se separan con el objeto de darles diferente destino, dejan de ser inmuebles</w:t>
      </w:r>
      <w:r w:rsidR="00084707">
        <w:rPr>
          <w:rFonts w:cs="Arial"/>
          <w:b/>
          <w:i/>
          <w:szCs w:val="24"/>
        </w:rPr>
        <w:t>.</w:t>
      </w:r>
      <w:r w:rsidR="004E600C" w:rsidRPr="00084707">
        <w:rPr>
          <w:rFonts w:cs="Arial"/>
          <w:b/>
          <w:i/>
          <w:szCs w:val="24"/>
        </w:rPr>
        <w:t xml:space="preserve">  </w:t>
      </w:r>
    </w:p>
    <w:p w14:paraId="32CE39CC" w14:textId="2C8C0407" w:rsidR="00BB1180" w:rsidRPr="00084707" w:rsidRDefault="00BB1180" w:rsidP="00B95589">
      <w:pPr>
        <w:jc w:val="both"/>
        <w:rPr>
          <w:rFonts w:cs="Arial"/>
          <w:szCs w:val="24"/>
        </w:rPr>
      </w:pPr>
    </w:p>
    <w:p w14:paraId="54673805" w14:textId="77777777" w:rsidR="00200E19" w:rsidRPr="005C745E" w:rsidRDefault="00BB1180" w:rsidP="00B95589">
      <w:pPr>
        <w:jc w:val="both"/>
        <w:rPr>
          <w:rFonts w:cs="Arial"/>
          <w:szCs w:val="24"/>
        </w:rPr>
      </w:pPr>
      <w:r w:rsidRPr="005C745E">
        <w:rPr>
          <w:rFonts w:cs="Arial"/>
          <w:b/>
          <w:bCs/>
          <w:szCs w:val="24"/>
        </w:rPr>
        <w:t>Al quinto</w:t>
      </w:r>
      <w:r w:rsidRPr="005C745E">
        <w:rPr>
          <w:rFonts w:cs="Arial"/>
          <w:szCs w:val="24"/>
        </w:rPr>
        <w:t>- Es cierto, por cuanto para la época, como ya se planteó inicialmente la supuesta compra que hizo el demandante tal como aparece en la escritura, es la de un terreno de 47 hectáreas</w:t>
      </w:r>
      <w:r w:rsidR="00200E19" w:rsidRPr="005C745E">
        <w:rPr>
          <w:rFonts w:cs="Arial"/>
          <w:szCs w:val="24"/>
        </w:rPr>
        <w:t>.</w:t>
      </w:r>
    </w:p>
    <w:p w14:paraId="34551588" w14:textId="333330B9" w:rsidR="00200E19" w:rsidRPr="005C745E" w:rsidRDefault="00200E19" w:rsidP="00B95589">
      <w:pPr>
        <w:jc w:val="both"/>
        <w:rPr>
          <w:rFonts w:cs="Arial"/>
          <w:szCs w:val="24"/>
        </w:rPr>
      </w:pPr>
    </w:p>
    <w:p w14:paraId="4A41F76C" w14:textId="26E13736" w:rsidR="00200E19" w:rsidRPr="005C745E" w:rsidRDefault="00200E19" w:rsidP="00200E19">
      <w:pPr>
        <w:jc w:val="both"/>
        <w:rPr>
          <w:rFonts w:cs="Arial"/>
          <w:szCs w:val="24"/>
        </w:rPr>
      </w:pPr>
      <w:r w:rsidRPr="005C745E">
        <w:rPr>
          <w:rFonts w:cs="Arial"/>
          <w:b/>
          <w:bCs/>
          <w:szCs w:val="24"/>
        </w:rPr>
        <w:t>Al sexto-</w:t>
      </w:r>
      <w:r w:rsidRPr="005C745E">
        <w:rPr>
          <w:rFonts w:cs="Arial"/>
          <w:szCs w:val="24"/>
        </w:rPr>
        <w:t xml:space="preserve"> El sexto punto, no constituye un hecho, es simplemente una aseveración</w:t>
      </w:r>
      <w:r w:rsidR="00084707">
        <w:rPr>
          <w:rFonts w:cs="Arial"/>
          <w:szCs w:val="24"/>
        </w:rPr>
        <w:t xml:space="preserve"> de la apoderada del demandante, que  por cierto es errada dado que como ya se ha dicho una finca comprende la tierra y los elementos que la integran.</w:t>
      </w:r>
    </w:p>
    <w:p w14:paraId="4DE0F5C9" w14:textId="703786CC" w:rsidR="00200E19" w:rsidRPr="005C745E" w:rsidRDefault="00200E19" w:rsidP="00B95589">
      <w:pPr>
        <w:jc w:val="both"/>
        <w:rPr>
          <w:rFonts w:cs="Arial"/>
          <w:szCs w:val="24"/>
        </w:rPr>
      </w:pPr>
    </w:p>
    <w:p w14:paraId="060AC435" w14:textId="66C596CD" w:rsidR="00200E19" w:rsidRPr="005C745E" w:rsidRDefault="00200E19" w:rsidP="00200E19">
      <w:pPr>
        <w:jc w:val="both"/>
        <w:rPr>
          <w:rFonts w:cs="Arial"/>
          <w:szCs w:val="24"/>
        </w:rPr>
      </w:pPr>
      <w:r w:rsidRPr="005C745E">
        <w:rPr>
          <w:rFonts w:cs="Arial"/>
          <w:b/>
          <w:bCs/>
          <w:szCs w:val="24"/>
        </w:rPr>
        <w:t>Al séptimo</w:t>
      </w:r>
      <w:r w:rsidRPr="005C745E">
        <w:rPr>
          <w:rFonts w:cs="Arial"/>
          <w:szCs w:val="24"/>
        </w:rPr>
        <w:t>- El juzgado municipal de San Diego se ciñó a lo solicitado en la demanda ejecutiva que versaba sobre el embargo y secuestro de la finca Santa Rita, cuya extensión, medidas y linderos se especifi</w:t>
      </w:r>
      <w:r w:rsidR="00503AB3">
        <w:rPr>
          <w:rFonts w:cs="Arial"/>
          <w:szCs w:val="24"/>
        </w:rPr>
        <w:t xml:space="preserve">caron en la escritura anexada a la demanda. </w:t>
      </w:r>
      <w:r w:rsidRPr="005C745E">
        <w:rPr>
          <w:rFonts w:cs="Arial"/>
          <w:szCs w:val="24"/>
        </w:rPr>
        <w:t xml:space="preserve"> </w:t>
      </w:r>
    </w:p>
    <w:p w14:paraId="6615E697" w14:textId="77777777" w:rsidR="00200E19" w:rsidRPr="005C745E" w:rsidRDefault="00200E19" w:rsidP="00200E19">
      <w:pPr>
        <w:jc w:val="both"/>
        <w:rPr>
          <w:rFonts w:cs="Arial"/>
          <w:szCs w:val="24"/>
        </w:rPr>
      </w:pPr>
    </w:p>
    <w:p w14:paraId="634C1B99" w14:textId="3B730C0A" w:rsidR="00200E19" w:rsidRPr="005C745E" w:rsidRDefault="00200E19" w:rsidP="00200E19">
      <w:pPr>
        <w:jc w:val="both"/>
        <w:rPr>
          <w:rFonts w:cs="Arial"/>
          <w:szCs w:val="24"/>
        </w:rPr>
      </w:pPr>
      <w:r w:rsidRPr="005C745E">
        <w:rPr>
          <w:rFonts w:cs="Arial"/>
          <w:b/>
          <w:bCs/>
          <w:szCs w:val="24"/>
        </w:rPr>
        <w:t>Al octavo-</w:t>
      </w:r>
      <w:r w:rsidRPr="005C745E">
        <w:rPr>
          <w:rFonts w:cs="Arial"/>
          <w:szCs w:val="24"/>
        </w:rPr>
        <w:t xml:space="preserve"> Es cierto, sin lugar a dudas, es </w:t>
      </w:r>
      <w:r w:rsidRPr="005C745E">
        <w:rPr>
          <w:rFonts w:cs="Arial"/>
          <w:b/>
          <w:bCs/>
          <w:szCs w:val="24"/>
        </w:rPr>
        <w:t>MOISES ROPERO VERA</w:t>
      </w:r>
      <w:r w:rsidRPr="005C745E">
        <w:rPr>
          <w:rFonts w:cs="Arial"/>
          <w:szCs w:val="24"/>
        </w:rPr>
        <w:t xml:space="preserve"> quien está en posesión del citado inmueble, tal como lo afirma su apoderada, pero los sembrados que allí se encuentran, como: café, plátano, yuca y otros cultivos de pan coger, han existido en ese predio desde hace más de 20 años, tal como lo describe la escritura número 042 del 21 de febrero de 2007, cultivos estos, que fueron hechos por quien entonces era el propietario de la finca señor </w:t>
      </w:r>
      <w:r w:rsidRPr="005C745E">
        <w:rPr>
          <w:rFonts w:cs="Arial"/>
          <w:b/>
          <w:bCs/>
          <w:szCs w:val="24"/>
        </w:rPr>
        <w:t>JOSE DEL CARMEN ROPERO ASCANIO.</w:t>
      </w:r>
    </w:p>
    <w:p w14:paraId="79CB9F7C" w14:textId="77777777" w:rsidR="00200E19" w:rsidRPr="005C745E" w:rsidRDefault="00200E19" w:rsidP="00200E19">
      <w:pPr>
        <w:jc w:val="both"/>
        <w:rPr>
          <w:rFonts w:cs="Arial"/>
          <w:szCs w:val="24"/>
        </w:rPr>
      </w:pPr>
    </w:p>
    <w:p w14:paraId="3F3349B7" w14:textId="02F7B282" w:rsidR="00FE620E" w:rsidRPr="005C745E" w:rsidRDefault="00FE620E" w:rsidP="00FE620E">
      <w:pPr>
        <w:jc w:val="both"/>
        <w:rPr>
          <w:rFonts w:cs="Arial"/>
          <w:szCs w:val="24"/>
        </w:rPr>
      </w:pPr>
      <w:r w:rsidRPr="005C745E">
        <w:rPr>
          <w:rFonts w:cs="Arial"/>
          <w:b/>
          <w:bCs/>
          <w:szCs w:val="24"/>
        </w:rPr>
        <w:t>Al noveno-</w:t>
      </w:r>
      <w:r w:rsidRPr="005C745E">
        <w:rPr>
          <w:rFonts w:cs="Arial"/>
          <w:szCs w:val="24"/>
        </w:rPr>
        <w:t xml:space="preserve"> El valor del inmueble no está en discusión dentro de este proceso, donde supuestamente la apoderada del demandante aspira al pago de mejoras, cuyo valor pretende reclamar con </w:t>
      </w:r>
      <w:r w:rsidR="00D82101">
        <w:rPr>
          <w:rFonts w:cs="Arial"/>
          <w:szCs w:val="24"/>
        </w:rPr>
        <w:t>un avalúo comercial que no es precisamente la prueba exigida en esta clase de procesos</w:t>
      </w:r>
      <w:r w:rsidRPr="005C745E">
        <w:rPr>
          <w:rFonts w:cs="Arial"/>
          <w:szCs w:val="24"/>
        </w:rPr>
        <w:t>.</w:t>
      </w:r>
    </w:p>
    <w:p w14:paraId="1D3B4675" w14:textId="77777777" w:rsidR="00200E19" w:rsidRPr="005C745E" w:rsidRDefault="00200E19" w:rsidP="00B95589">
      <w:pPr>
        <w:jc w:val="both"/>
        <w:rPr>
          <w:rFonts w:cs="Arial"/>
          <w:szCs w:val="24"/>
        </w:rPr>
      </w:pPr>
    </w:p>
    <w:p w14:paraId="78196478" w14:textId="396106AD" w:rsidR="00200E19" w:rsidRPr="005C745E" w:rsidRDefault="00FE620E" w:rsidP="00B95589">
      <w:pPr>
        <w:jc w:val="both"/>
        <w:rPr>
          <w:rFonts w:cs="Arial"/>
          <w:szCs w:val="24"/>
        </w:rPr>
      </w:pPr>
      <w:r w:rsidRPr="005C745E">
        <w:rPr>
          <w:rFonts w:cs="Arial"/>
          <w:b/>
          <w:bCs/>
          <w:szCs w:val="24"/>
        </w:rPr>
        <w:t>Al décimo-</w:t>
      </w:r>
      <w:r w:rsidRPr="005C745E">
        <w:rPr>
          <w:rFonts w:cs="Arial"/>
          <w:szCs w:val="24"/>
        </w:rPr>
        <w:t xml:space="preserve"> Es cierto, el avalúo del inmueble</w:t>
      </w:r>
      <w:r w:rsidR="00D82101">
        <w:rPr>
          <w:rFonts w:cs="Arial"/>
          <w:szCs w:val="24"/>
        </w:rPr>
        <w:t xml:space="preserve"> dentro del proceso ejecutivo, </w:t>
      </w:r>
      <w:r w:rsidRPr="005C745E">
        <w:rPr>
          <w:rFonts w:cs="Arial"/>
          <w:szCs w:val="24"/>
        </w:rPr>
        <w:t xml:space="preserve"> fue hecho por perito perteneciente a la Lonja de finca raíz del municipio de Valledupar,</w:t>
      </w:r>
      <w:r w:rsidR="00D82101">
        <w:rPr>
          <w:rFonts w:cs="Arial"/>
          <w:szCs w:val="24"/>
        </w:rPr>
        <w:t xml:space="preserve"> arquitecto FRANKLIN VILLALBA</w:t>
      </w:r>
      <w:r w:rsidRPr="005C745E">
        <w:rPr>
          <w:rFonts w:cs="Arial"/>
          <w:szCs w:val="24"/>
        </w:rPr>
        <w:t xml:space="preserve"> quien previa visita y sondeo </w:t>
      </w:r>
      <w:r w:rsidR="001A0937" w:rsidRPr="005C745E">
        <w:rPr>
          <w:rFonts w:cs="Arial"/>
          <w:szCs w:val="24"/>
        </w:rPr>
        <w:t>a vecinos</w:t>
      </w:r>
      <w:r w:rsidRPr="005C745E">
        <w:rPr>
          <w:rFonts w:cs="Arial"/>
          <w:szCs w:val="24"/>
        </w:rPr>
        <w:t xml:space="preserve"> del sector determinó ese valor y  n</w:t>
      </w:r>
      <w:r w:rsidR="00084707">
        <w:rPr>
          <w:rFonts w:cs="Arial"/>
          <w:szCs w:val="24"/>
        </w:rPr>
        <w:t>o fue objetado por el dema</w:t>
      </w:r>
      <w:r w:rsidR="00D82101">
        <w:rPr>
          <w:rFonts w:cs="Arial"/>
          <w:szCs w:val="24"/>
        </w:rPr>
        <w:t>ndado, dentro del proceso</w:t>
      </w:r>
      <w:r w:rsidR="00084707">
        <w:rPr>
          <w:rFonts w:cs="Arial"/>
          <w:szCs w:val="24"/>
        </w:rPr>
        <w:t>.</w:t>
      </w:r>
    </w:p>
    <w:p w14:paraId="0195DBBC" w14:textId="6D1B6E8C" w:rsidR="00FE620E" w:rsidRPr="005C745E" w:rsidRDefault="00FE620E" w:rsidP="00B95589">
      <w:pPr>
        <w:jc w:val="both"/>
        <w:rPr>
          <w:rFonts w:cs="Arial"/>
          <w:szCs w:val="24"/>
        </w:rPr>
      </w:pPr>
    </w:p>
    <w:p w14:paraId="7D1A1669" w14:textId="6F4EA357" w:rsidR="00FE620E" w:rsidRPr="005C745E" w:rsidRDefault="00FE620E" w:rsidP="00FE620E">
      <w:pPr>
        <w:jc w:val="both"/>
        <w:rPr>
          <w:rFonts w:cs="Arial"/>
          <w:szCs w:val="24"/>
        </w:rPr>
      </w:pPr>
      <w:r w:rsidRPr="005C745E">
        <w:rPr>
          <w:rFonts w:cs="Arial"/>
          <w:b/>
          <w:bCs/>
          <w:szCs w:val="24"/>
        </w:rPr>
        <w:t xml:space="preserve">Al </w:t>
      </w:r>
      <w:r w:rsidR="005B28B7" w:rsidRPr="005C745E">
        <w:rPr>
          <w:rFonts w:cs="Arial"/>
          <w:b/>
          <w:bCs/>
          <w:szCs w:val="24"/>
        </w:rPr>
        <w:t>décimo</w:t>
      </w:r>
      <w:r w:rsidRPr="005C745E">
        <w:rPr>
          <w:rFonts w:cs="Arial"/>
          <w:b/>
          <w:bCs/>
          <w:szCs w:val="24"/>
        </w:rPr>
        <w:t xml:space="preserve"> primero-</w:t>
      </w:r>
      <w:r w:rsidRPr="005C745E">
        <w:rPr>
          <w:rFonts w:cs="Arial"/>
          <w:szCs w:val="24"/>
        </w:rPr>
        <w:t xml:space="preserve"> Es cierto, cabe anota</w:t>
      </w:r>
      <w:r w:rsidR="00503AB3">
        <w:rPr>
          <w:rFonts w:cs="Arial"/>
          <w:szCs w:val="24"/>
        </w:rPr>
        <w:t xml:space="preserve">r </w:t>
      </w:r>
      <w:r w:rsidRPr="005C745E">
        <w:rPr>
          <w:rFonts w:cs="Arial"/>
          <w:szCs w:val="24"/>
        </w:rPr>
        <w:t xml:space="preserve"> que realizó esa y otras observaciones tal como aparecen descritas en su informe.</w:t>
      </w:r>
    </w:p>
    <w:p w14:paraId="6CDAA3B7" w14:textId="25A613DE" w:rsidR="00FE620E" w:rsidRPr="005C745E" w:rsidRDefault="00FE620E" w:rsidP="00FE620E">
      <w:pPr>
        <w:jc w:val="both"/>
        <w:rPr>
          <w:rFonts w:cs="Arial"/>
          <w:szCs w:val="24"/>
        </w:rPr>
      </w:pPr>
    </w:p>
    <w:p w14:paraId="6F54E903" w14:textId="7D4D0EF3" w:rsidR="00FE620E" w:rsidRPr="005C745E" w:rsidRDefault="00FE620E" w:rsidP="00FE620E">
      <w:pPr>
        <w:jc w:val="both"/>
        <w:rPr>
          <w:rFonts w:cs="Arial"/>
          <w:szCs w:val="24"/>
        </w:rPr>
      </w:pPr>
      <w:r w:rsidRPr="005C745E">
        <w:rPr>
          <w:rFonts w:cs="Arial"/>
          <w:b/>
          <w:bCs/>
          <w:szCs w:val="24"/>
        </w:rPr>
        <w:t>Al décimo segundo-</w:t>
      </w:r>
      <w:r w:rsidRPr="005C745E">
        <w:rPr>
          <w:rFonts w:cs="Arial"/>
          <w:szCs w:val="24"/>
        </w:rPr>
        <w:t xml:space="preserve"> No es un hecho, es una afirmación de la apoderada del demandante, tomando como referencia el trabajo realizado por el profesional.</w:t>
      </w:r>
    </w:p>
    <w:p w14:paraId="2B2DB934" w14:textId="77777777" w:rsidR="00FE620E" w:rsidRPr="005C745E" w:rsidRDefault="00FE620E" w:rsidP="00FE620E">
      <w:pPr>
        <w:jc w:val="both"/>
        <w:rPr>
          <w:rFonts w:cs="Arial"/>
          <w:szCs w:val="24"/>
        </w:rPr>
      </w:pPr>
    </w:p>
    <w:p w14:paraId="1426DCE1" w14:textId="60B5E732" w:rsidR="00FE620E" w:rsidRPr="005C745E" w:rsidRDefault="00FE620E" w:rsidP="00FE620E">
      <w:pPr>
        <w:jc w:val="both"/>
        <w:rPr>
          <w:rFonts w:cs="Arial"/>
          <w:szCs w:val="24"/>
        </w:rPr>
      </w:pPr>
      <w:r w:rsidRPr="005C745E">
        <w:rPr>
          <w:rFonts w:cs="Arial"/>
          <w:b/>
          <w:bCs/>
          <w:szCs w:val="24"/>
        </w:rPr>
        <w:t>Al décimo tercero</w:t>
      </w:r>
      <w:r w:rsidRPr="005C745E">
        <w:rPr>
          <w:rFonts w:cs="Arial"/>
          <w:szCs w:val="24"/>
        </w:rPr>
        <w:t xml:space="preserve">- Tal como lo hemos venido afirmando, al demandante se le embargó </w:t>
      </w:r>
      <w:r w:rsidR="00D82101">
        <w:rPr>
          <w:rFonts w:cs="Arial"/>
          <w:szCs w:val="24"/>
        </w:rPr>
        <w:t>el terreno y sus anexidades,</w:t>
      </w:r>
      <w:r w:rsidRPr="005C745E">
        <w:rPr>
          <w:rFonts w:cs="Arial"/>
          <w:szCs w:val="24"/>
        </w:rPr>
        <w:t xml:space="preserve"> como aparece en el </w:t>
      </w:r>
      <w:r w:rsidR="001A0937" w:rsidRPr="005C745E">
        <w:rPr>
          <w:rFonts w:cs="Arial"/>
          <w:szCs w:val="24"/>
        </w:rPr>
        <w:t>e</w:t>
      </w:r>
      <w:r w:rsidRPr="005C745E">
        <w:rPr>
          <w:rFonts w:cs="Arial"/>
          <w:szCs w:val="24"/>
        </w:rPr>
        <w:t>scrito de medidas cautelares</w:t>
      </w:r>
      <w:r w:rsidR="00BF504C" w:rsidRPr="005C745E">
        <w:rPr>
          <w:rFonts w:cs="Arial"/>
          <w:szCs w:val="24"/>
        </w:rPr>
        <w:t>.</w:t>
      </w:r>
      <w:r w:rsidR="00A26D04" w:rsidRPr="005C745E">
        <w:rPr>
          <w:rFonts w:cs="Arial"/>
          <w:szCs w:val="24"/>
        </w:rPr>
        <w:t xml:space="preserve"> </w:t>
      </w:r>
    </w:p>
    <w:p w14:paraId="31F4672D" w14:textId="77777777" w:rsidR="00FE620E" w:rsidRPr="005C745E" w:rsidRDefault="00FE620E" w:rsidP="00FE620E">
      <w:pPr>
        <w:jc w:val="both"/>
        <w:rPr>
          <w:rFonts w:cs="Arial"/>
          <w:szCs w:val="24"/>
        </w:rPr>
      </w:pPr>
    </w:p>
    <w:p w14:paraId="6DA14A11" w14:textId="77777777" w:rsidR="0025376C" w:rsidRDefault="00FE620E" w:rsidP="00FE620E">
      <w:pPr>
        <w:jc w:val="both"/>
        <w:rPr>
          <w:rFonts w:cs="Arial"/>
          <w:szCs w:val="24"/>
        </w:rPr>
      </w:pPr>
      <w:r w:rsidRPr="005C745E">
        <w:rPr>
          <w:rFonts w:cs="Arial"/>
          <w:szCs w:val="24"/>
        </w:rPr>
        <w:t xml:space="preserve"> </w:t>
      </w:r>
      <w:r w:rsidRPr="005C745E">
        <w:rPr>
          <w:rFonts w:cs="Arial"/>
          <w:b/>
          <w:bCs/>
          <w:szCs w:val="24"/>
        </w:rPr>
        <w:t>Al décimo cuarto-</w:t>
      </w:r>
      <w:r w:rsidRPr="005C745E">
        <w:rPr>
          <w:rFonts w:cs="Arial"/>
          <w:szCs w:val="24"/>
        </w:rPr>
        <w:t xml:space="preserve"> </w:t>
      </w:r>
      <w:r w:rsidR="00BF504C" w:rsidRPr="005C745E">
        <w:rPr>
          <w:rFonts w:cs="Arial"/>
          <w:szCs w:val="24"/>
        </w:rPr>
        <w:t>No es cierto</w:t>
      </w:r>
      <w:r w:rsidRPr="005C745E">
        <w:rPr>
          <w:rFonts w:cs="Arial"/>
          <w:szCs w:val="24"/>
        </w:rPr>
        <w:t>,</w:t>
      </w:r>
      <w:r w:rsidR="00A26D04" w:rsidRPr="005C745E">
        <w:rPr>
          <w:rFonts w:cs="Arial"/>
          <w:szCs w:val="24"/>
        </w:rPr>
        <w:t xml:space="preserve"> pero es lógico pensar que para poder determinar el valor de un objeto se deben conocer las características generales del </w:t>
      </w:r>
      <w:r w:rsidR="001A0937" w:rsidRPr="005C745E">
        <w:rPr>
          <w:rFonts w:cs="Arial"/>
          <w:szCs w:val="24"/>
        </w:rPr>
        <w:t>mismo es</w:t>
      </w:r>
      <w:r w:rsidR="00A26D04" w:rsidRPr="005C745E">
        <w:rPr>
          <w:rFonts w:cs="Arial"/>
          <w:szCs w:val="24"/>
        </w:rPr>
        <w:t xml:space="preserve"> </w:t>
      </w:r>
      <w:r w:rsidR="001A0937" w:rsidRPr="005C745E">
        <w:rPr>
          <w:rFonts w:cs="Arial"/>
          <w:szCs w:val="24"/>
        </w:rPr>
        <w:t>más, es</w:t>
      </w:r>
      <w:r w:rsidR="00A26D04" w:rsidRPr="005C745E">
        <w:rPr>
          <w:rFonts w:cs="Arial"/>
          <w:szCs w:val="24"/>
        </w:rPr>
        <w:t xml:space="preserve"> el perito quien posee</w:t>
      </w:r>
      <w:r w:rsidR="00BF504C" w:rsidRPr="005C745E">
        <w:rPr>
          <w:rFonts w:cs="Arial"/>
          <w:szCs w:val="24"/>
        </w:rPr>
        <w:t xml:space="preserve"> el </w:t>
      </w:r>
      <w:r w:rsidR="00A26D04" w:rsidRPr="005C745E">
        <w:rPr>
          <w:rFonts w:cs="Arial"/>
          <w:szCs w:val="24"/>
        </w:rPr>
        <w:t>conocimiento de los factores que se toman  en consideración al momento de realizar un experticio pues</w:t>
      </w:r>
      <w:r w:rsidR="00BF504C" w:rsidRPr="005C745E">
        <w:rPr>
          <w:rFonts w:cs="Arial"/>
          <w:szCs w:val="24"/>
        </w:rPr>
        <w:t xml:space="preserve"> hay  auxiliares de la justicia</w:t>
      </w:r>
    </w:p>
    <w:p w14:paraId="0826EF1C" w14:textId="5FA3683B" w:rsidR="00FE620E" w:rsidRPr="005C745E" w:rsidRDefault="00BF504C" w:rsidP="00FE620E">
      <w:pPr>
        <w:jc w:val="both"/>
        <w:rPr>
          <w:rFonts w:cs="Arial"/>
          <w:szCs w:val="24"/>
        </w:rPr>
      </w:pPr>
      <w:r w:rsidRPr="005C745E">
        <w:rPr>
          <w:rFonts w:cs="Arial"/>
          <w:szCs w:val="24"/>
        </w:rPr>
        <w:t xml:space="preserve">en todos los campos y son profesionales, técnicos o simplemente expertos en cada caso en particular. </w:t>
      </w:r>
    </w:p>
    <w:p w14:paraId="58AFBCC4" w14:textId="77777777" w:rsidR="00FE620E" w:rsidRPr="005C745E" w:rsidRDefault="00FE620E" w:rsidP="00FE620E">
      <w:pPr>
        <w:jc w:val="both"/>
        <w:rPr>
          <w:rFonts w:cs="Arial"/>
          <w:szCs w:val="24"/>
        </w:rPr>
      </w:pPr>
    </w:p>
    <w:p w14:paraId="68E9A2DD" w14:textId="6059221A" w:rsidR="00FE620E" w:rsidRPr="005C745E" w:rsidRDefault="00FE620E" w:rsidP="00FE620E">
      <w:pPr>
        <w:jc w:val="both"/>
        <w:rPr>
          <w:rFonts w:cs="Arial"/>
          <w:szCs w:val="24"/>
        </w:rPr>
      </w:pPr>
      <w:r w:rsidRPr="005C745E">
        <w:rPr>
          <w:rFonts w:cs="Arial"/>
          <w:b/>
          <w:bCs/>
          <w:szCs w:val="24"/>
        </w:rPr>
        <w:t>Al décimo quinto-</w:t>
      </w:r>
      <w:r w:rsidRPr="005C745E">
        <w:rPr>
          <w:rFonts w:cs="Arial"/>
          <w:szCs w:val="24"/>
        </w:rPr>
        <w:t xml:space="preserve"> No me consta.  En cuanto al perito especializado señor </w:t>
      </w:r>
      <w:r w:rsidRPr="005C745E">
        <w:rPr>
          <w:rFonts w:cs="Arial"/>
          <w:b/>
          <w:bCs/>
          <w:szCs w:val="24"/>
        </w:rPr>
        <w:t>RUBEN DARIO CARRILLO</w:t>
      </w:r>
      <w:r w:rsidRPr="005C745E">
        <w:rPr>
          <w:rFonts w:cs="Arial"/>
          <w:szCs w:val="24"/>
        </w:rPr>
        <w:t xml:space="preserve">, queremos aclararle al </w:t>
      </w:r>
      <w:r w:rsidR="00AE015A" w:rsidRPr="005C745E">
        <w:rPr>
          <w:rFonts w:cs="Arial"/>
          <w:szCs w:val="24"/>
        </w:rPr>
        <w:t>D</w:t>
      </w:r>
      <w:r w:rsidRPr="005C745E">
        <w:rPr>
          <w:rFonts w:cs="Arial"/>
          <w:szCs w:val="24"/>
        </w:rPr>
        <w:t>espacho que en el mismo texto del estudio realizado por petición del demandante, sobre el predio Santa Rita, dej</w:t>
      </w:r>
      <w:r w:rsidR="00AE015A" w:rsidRPr="005C745E">
        <w:rPr>
          <w:rFonts w:cs="Arial"/>
          <w:szCs w:val="24"/>
        </w:rPr>
        <w:t>ó</w:t>
      </w:r>
      <w:r w:rsidR="00B275ED">
        <w:rPr>
          <w:rFonts w:cs="Arial"/>
          <w:szCs w:val="24"/>
        </w:rPr>
        <w:t xml:space="preserve"> claro </w:t>
      </w:r>
      <w:r w:rsidR="00D82101">
        <w:rPr>
          <w:rFonts w:cs="Arial"/>
          <w:szCs w:val="24"/>
        </w:rPr>
        <w:t xml:space="preserve"> lo siguiente:</w:t>
      </w:r>
    </w:p>
    <w:p w14:paraId="6619D532" w14:textId="77777777" w:rsidR="00FE620E" w:rsidRPr="005C745E" w:rsidRDefault="00FE620E" w:rsidP="00FE620E">
      <w:pPr>
        <w:jc w:val="both"/>
        <w:rPr>
          <w:rFonts w:cs="Arial"/>
          <w:szCs w:val="24"/>
        </w:rPr>
      </w:pPr>
    </w:p>
    <w:p w14:paraId="0814C200" w14:textId="030E226E" w:rsidR="00FE620E" w:rsidRPr="00A75D8D" w:rsidRDefault="00FE620E" w:rsidP="000421AA">
      <w:pPr>
        <w:jc w:val="both"/>
        <w:rPr>
          <w:rFonts w:cs="Arial"/>
          <w:szCs w:val="24"/>
        </w:rPr>
      </w:pPr>
      <w:r w:rsidRPr="00A75D8D">
        <w:rPr>
          <w:rFonts w:cs="Arial"/>
          <w:szCs w:val="24"/>
        </w:rPr>
        <w:t xml:space="preserve">En la parte introductiva da por sentado que se trata de UN AVALUO COMERCIAL, más no un dictamen </w:t>
      </w:r>
      <w:r w:rsidR="00A75D8D">
        <w:rPr>
          <w:rFonts w:cs="Arial"/>
          <w:szCs w:val="24"/>
        </w:rPr>
        <w:t xml:space="preserve">pericial. </w:t>
      </w:r>
    </w:p>
    <w:p w14:paraId="38702E8A" w14:textId="234BB43E" w:rsidR="00FE620E" w:rsidRPr="00A75D8D" w:rsidRDefault="00FE620E" w:rsidP="00A75D8D">
      <w:pPr>
        <w:jc w:val="both"/>
        <w:rPr>
          <w:rFonts w:cs="Arial"/>
          <w:szCs w:val="24"/>
        </w:rPr>
      </w:pPr>
    </w:p>
    <w:p w14:paraId="42B638F4" w14:textId="77777777" w:rsidR="00FE620E" w:rsidRPr="005C745E" w:rsidRDefault="00FE620E" w:rsidP="00FE620E">
      <w:pPr>
        <w:jc w:val="both"/>
        <w:rPr>
          <w:rFonts w:cs="Arial"/>
          <w:szCs w:val="24"/>
        </w:rPr>
      </w:pPr>
    </w:p>
    <w:p w14:paraId="63B3B3CB" w14:textId="77777777" w:rsidR="00FE620E" w:rsidRPr="005C745E" w:rsidRDefault="00FE620E" w:rsidP="00FE620E">
      <w:pPr>
        <w:jc w:val="both"/>
        <w:rPr>
          <w:rFonts w:cs="Arial"/>
          <w:szCs w:val="24"/>
        </w:rPr>
      </w:pPr>
      <w:r w:rsidRPr="005C745E">
        <w:rPr>
          <w:rFonts w:cs="Arial"/>
          <w:szCs w:val="24"/>
        </w:rPr>
        <w:lastRenderedPageBreak/>
        <w:t>“Los términos de este avalúo comercial son únicamente para el propósito y el destino solicitados. El avalúo comercial no está enmarcado en la ley 1564 de 2012 código general del proceso y por lo tanto no está sujeto a los requisitos de esta ley. Este avalúo comercial no es un dictamen pericial con la finalidad de ser aportado como prueba dentro de un proceso judicial, ni el destino del avalúo es ningún juzgado o tribunal. Por tanto, no incluye la asistencia por parte del avaluador a ningún juzgado o tribunal (art.228) y al no ser una prueba pericial, no cuenta con procedencia, declaraciones o informaciones que habla el art. 226.</w:t>
      </w:r>
    </w:p>
    <w:p w14:paraId="000553B5" w14:textId="77777777" w:rsidR="00FE620E" w:rsidRPr="005C745E" w:rsidRDefault="00FE620E" w:rsidP="00FE620E">
      <w:pPr>
        <w:ind w:left="360"/>
        <w:jc w:val="both"/>
        <w:rPr>
          <w:rFonts w:cs="Arial"/>
          <w:szCs w:val="24"/>
        </w:rPr>
      </w:pPr>
    </w:p>
    <w:p w14:paraId="6768FBE0" w14:textId="77777777" w:rsidR="00FE620E" w:rsidRPr="005C745E" w:rsidRDefault="00FE620E" w:rsidP="00FE620E">
      <w:pPr>
        <w:jc w:val="both"/>
        <w:rPr>
          <w:rFonts w:cs="Arial"/>
          <w:szCs w:val="24"/>
        </w:rPr>
      </w:pPr>
      <w:r w:rsidRPr="005C745E">
        <w:rPr>
          <w:rFonts w:cs="Arial"/>
          <w:szCs w:val="24"/>
        </w:rPr>
        <w:t>Solicito a su Señoría abstenerse de darle valor probatorio al avalúo comercial presentado como prueba ya que como bien lo manifiesta el profesional contratado por la parte interesada, este experticio no reúne las condiciones exigidas por la norma de derecho procesal civil. (C.G.P.)</w:t>
      </w:r>
    </w:p>
    <w:p w14:paraId="4193B843" w14:textId="77777777" w:rsidR="00FE620E" w:rsidRPr="005C745E" w:rsidRDefault="00FE620E" w:rsidP="00FE620E">
      <w:pPr>
        <w:jc w:val="both"/>
        <w:rPr>
          <w:rFonts w:cs="Arial"/>
          <w:szCs w:val="24"/>
        </w:rPr>
      </w:pPr>
    </w:p>
    <w:p w14:paraId="5B10BBA7" w14:textId="77777777" w:rsidR="00FE620E" w:rsidRPr="005C745E" w:rsidRDefault="00FE620E" w:rsidP="00FE620E">
      <w:pPr>
        <w:jc w:val="both"/>
        <w:rPr>
          <w:rFonts w:cs="Arial"/>
          <w:szCs w:val="24"/>
        </w:rPr>
      </w:pPr>
      <w:r w:rsidRPr="005C745E">
        <w:rPr>
          <w:rFonts w:cs="Arial"/>
          <w:b/>
          <w:bCs/>
          <w:szCs w:val="24"/>
        </w:rPr>
        <w:t>Al décimo sexto</w:t>
      </w:r>
      <w:r w:rsidRPr="005C745E">
        <w:rPr>
          <w:rFonts w:cs="Arial"/>
          <w:szCs w:val="24"/>
        </w:rPr>
        <w:t>- No me consta y la documentación aportada carece de valor probatorio, por las mismas razones expuestas en el numeral anterior.</w:t>
      </w:r>
    </w:p>
    <w:p w14:paraId="2BFBE34A" w14:textId="77777777" w:rsidR="00FE620E" w:rsidRPr="005C745E" w:rsidRDefault="00FE620E" w:rsidP="00FE620E">
      <w:pPr>
        <w:jc w:val="both"/>
        <w:rPr>
          <w:rFonts w:cs="Arial"/>
          <w:szCs w:val="24"/>
        </w:rPr>
      </w:pPr>
    </w:p>
    <w:p w14:paraId="794B5DC1" w14:textId="569009CA" w:rsidR="00FE620E" w:rsidRPr="005C745E" w:rsidRDefault="00FE620E" w:rsidP="00FE620E">
      <w:pPr>
        <w:jc w:val="both"/>
        <w:rPr>
          <w:rFonts w:cs="Arial"/>
          <w:szCs w:val="24"/>
        </w:rPr>
      </w:pPr>
      <w:r w:rsidRPr="005C745E">
        <w:rPr>
          <w:rFonts w:cs="Arial"/>
          <w:b/>
          <w:bCs/>
          <w:szCs w:val="24"/>
        </w:rPr>
        <w:t>Al décimo séptimo</w:t>
      </w:r>
      <w:r w:rsidRPr="005C745E">
        <w:rPr>
          <w:rFonts w:cs="Arial"/>
          <w:szCs w:val="24"/>
        </w:rPr>
        <w:t xml:space="preserve">- Al demandante no se le han </w:t>
      </w:r>
      <w:r w:rsidR="00AE015A" w:rsidRPr="005C745E">
        <w:rPr>
          <w:rFonts w:cs="Arial"/>
          <w:szCs w:val="24"/>
        </w:rPr>
        <w:t>vulnerado</w:t>
      </w:r>
      <w:r w:rsidRPr="005C745E">
        <w:rPr>
          <w:rFonts w:cs="Arial"/>
          <w:szCs w:val="24"/>
        </w:rPr>
        <w:t xml:space="preserve"> sus derechos, fue vencido en juicio</w:t>
      </w:r>
      <w:r w:rsidR="00AE015A" w:rsidRPr="005C745E">
        <w:rPr>
          <w:rFonts w:cs="Arial"/>
          <w:szCs w:val="24"/>
        </w:rPr>
        <w:t>, dentro de un proceso.</w:t>
      </w:r>
      <w:r w:rsidRPr="005C745E">
        <w:rPr>
          <w:rFonts w:cs="Arial"/>
          <w:szCs w:val="24"/>
        </w:rPr>
        <w:t xml:space="preserve"> </w:t>
      </w:r>
    </w:p>
    <w:p w14:paraId="5B58A714" w14:textId="77777777" w:rsidR="00FE620E" w:rsidRPr="005C745E" w:rsidRDefault="00FE620E" w:rsidP="00FE620E">
      <w:pPr>
        <w:jc w:val="both"/>
        <w:rPr>
          <w:rFonts w:cs="Arial"/>
          <w:szCs w:val="24"/>
        </w:rPr>
      </w:pPr>
    </w:p>
    <w:p w14:paraId="730E8EBE" w14:textId="1527FD41" w:rsidR="00FE620E" w:rsidRPr="005C745E" w:rsidRDefault="00FE620E" w:rsidP="00FE620E">
      <w:pPr>
        <w:jc w:val="both"/>
        <w:rPr>
          <w:rFonts w:cs="Arial"/>
          <w:szCs w:val="24"/>
        </w:rPr>
      </w:pPr>
      <w:r w:rsidRPr="005C745E">
        <w:rPr>
          <w:rFonts w:cs="Arial"/>
          <w:b/>
          <w:bCs/>
          <w:szCs w:val="24"/>
        </w:rPr>
        <w:t>Al décimo octavo</w:t>
      </w:r>
      <w:r w:rsidRPr="005C745E">
        <w:rPr>
          <w:rFonts w:cs="Arial"/>
          <w:szCs w:val="24"/>
        </w:rPr>
        <w:t xml:space="preserve">- No es cierto señor Juez, que exista intimidación de desalojo por parte del señor </w:t>
      </w:r>
      <w:r w:rsidRPr="005C745E">
        <w:rPr>
          <w:rFonts w:cs="Arial"/>
          <w:b/>
          <w:bCs/>
          <w:szCs w:val="24"/>
        </w:rPr>
        <w:t>SALVADOR DONADO,</w:t>
      </w:r>
      <w:r w:rsidRPr="005C745E">
        <w:rPr>
          <w:rFonts w:cs="Arial"/>
          <w:szCs w:val="24"/>
        </w:rPr>
        <w:t xml:space="preserve"> en con</w:t>
      </w:r>
      <w:r w:rsidR="00DD2CAA">
        <w:rPr>
          <w:rFonts w:cs="Arial"/>
          <w:szCs w:val="24"/>
        </w:rPr>
        <w:t xml:space="preserve">tra del demandante, </w:t>
      </w:r>
      <w:r w:rsidRPr="005C745E">
        <w:rPr>
          <w:rFonts w:cs="Arial"/>
          <w:szCs w:val="24"/>
        </w:rPr>
        <w:t xml:space="preserve"> por cuanto él adquirió en pública subasta el bien que le fue rematado al señor </w:t>
      </w:r>
      <w:r w:rsidRPr="005C745E">
        <w:rPr>
          <w:rFonts w:cs="Arial"/>
          <w:b/>
          <w:bCs/>
          <w:szCs w:val="24"/>
        </w:rPr>
        <w:t>MOISES ROPERO</w:t>
      </w:r>
      <w:r w:rsidR="00084707">
        <w:rPr>
          <w:rFonts w:cs="Arial"/>
          <w:b/>
          <w:bCs/>
          <w:szCs w:val="24"/>
        </w:rPr>
        <w:t>.</w:t>
      </w:r>
      <w:r w:rsidRPr="005C745E">
        <w:rPr>
          <w:rFonts w:cs="Arial"/>
          <w:b/>
          <w:bCs/>
          <w:szCs w:val="24"/>
        </w:rPr>
        <w:t xml:space="preserve"> </w:t>
      </w:r>
      <w:r w:rsidR="00DD2CAA">
        <w:rPr>
          <w:rFonts w:cs="Arial"/>
          <w:szCs w:val="24"/>
        </w:rPr>
        <w:t xml:space="preserve"> </w:t>
      </w:r>
      <w:r w:rsidR="00084707">
        <w:rPr>
          <w:rFonts w:cs="Arial"/>
          <w:szCs w:val="24"/>
        </w:rPr>
        <w:t xml:space="preserve"> El</w:t>
      </w:r>
      <w:r w:rsidRPr="005C745E">
        <w:rPr>
          <w:rFonts w:cs="Arial"/>
          <w:szCs w:val="24"/>
        </w:rPr>
        <w:t xml:space="preserve"> inmueble objeto de esta litis es en la actualidad propiedad de DONADO LOZANO y si no se ha efectuado la entrega real del mismo,  ha sido, por causas ajenas a su voluntad, ya que en varias oportunidades, el juzgado ha intentado trasladarse hasta la región de Los encantos, donde </w:t>
      </w:r>
      <w:r w:rsidR="001A0937" w:rsidRPr="005C745E">
        <w:rPr>
          <w:rFonts w:cs="Arial"/>
          <w:szCs w:val="24"/>
        </w:rPr>
        <w:t>está</w:t>
      </w:r>
      <w:r w:rsidRPr="005C745E">
        <w:rPr>
          <w:rFonts w:cs="Arial"/>
          <w:szCs w:val="24"/>
        </w:rPr>
        <w:t xml:space="preserve"> ubicada la f</w:t>
      </w:r>
      <w:r w:rsidR="00B275ED">
        <w:rPr>
          <w:rFonts w:cs="Arial"/>
          <w:szCs w:val="24"/>
        </w:rPr>
        <w:t xml:space="preserve">inca  y </w:t>
      </w:r>
      <w:r w:rsidRPr="005C745E">
        <w:rPr>
          <w:rFonts w:cs="Arial"/>
          <w:szCs w:val="24"/>
        </w:rPr>
        <w:t>no se ha concretado la entrega</w:t>
      </w:r>
      <w:r w:rsidR="00B275ED">
        <w:rPr>
          <w:rFonts w:cs="Arial"/>
          <w:szCs w:val="24"/>
        </w:rPr>
        <w:t xml:space="preserve"> por razones que nada tienen que ver con la oposición y </w:t>
      </w:r>
      <w:r w:rsidRPr="005C745E">
        <w:rPr>
          <w:rFonts w:cs="Arial"/>
          <w:szCs w:val="24"/>
        </w:rPr>
        <w:t xml:space="preserve"> que se hará efectiva en cualquier momento una vez haya concluido el periodo de aislamiento preventivo</w:t>
      </w:r>
      <w:r w:rsidR="00AE015A" w:rsidRPr="005C745E">
        <w:rPr>
          <w:rFonts w:cs="Arial"/>
          <w:szCs w:val="24"/>
        </w:rPr>
        <w:t xml:space="preserve">, </w:t>
      </w:r>
      <w:r w:rsidRPr="005C745E">
        <w:rPr>
          <w:rFonts w:cs="Arial"/>
          <w:szCs w:val="24"/>
        </w:rPr>
        <w:t xml:space="preserve"> teniendo en cuenta que no existe ningún fundamento de derecho que</w:t>
      </w:r>
      <w:r w:rsidR="00DD2CAA">
        <w:rPr>
          <w:rFonts w:cs="Arial"/>
          <w:szCs w:val="24"/>
        </w:rPr>
        <w:t xml:space="preserve"> lo</w:t>
      </w:r>
      <w:r w:rsidRPr="005C745E">
        <w:rPr>
          <w:rFonts w:cs="Arial"/>
          <w:szCs w:val="24"/>
        </w:rPr>
        <w:t xml:space="preserve"> impida</w:t>
      </w:r>
      <w:r w:rsidR="00DD2CAA">
        <w:rPr>
          <w:rFonts w:cs="Arial"/>
          <w:szCs w:val="24"/>
        </w:rPr>
        <w:t xml:space="preserve">. </w:t>
      </w:r>
    </w:p>
    <w:p w14:paraId="1086FF1F" w14:textId="4F5A015F" w:rsidR="00FE620E" w:rsidRPr="005C745E" w:rsidRDefault="00FE620E" w:rsidP="00FE620E">
      <w:pPr>
        <w:jc w:val="both"/>
        <w:rPr>
          <w:rFonts w:cs="Arial"/>
          <w:szCs w:val="24"/>
        </w:rPr>
      </w:pPr>
    </w:p>
    <w:p w14:paraId="77F37CFF" w14:textId="77777777" w:rsidR="001A0937" w:rsidRPr="005C745E" w:rsidRDefault="001A0937" w:rsidP="001A0937">
      <w:pPr>
        <w:jc w:val="both"/>
        <w:rPr>
          <w:rFonts w:cs="Arial"/>
          <w:szCs w:val="24"/>
        </w:rPr>
      </w:pPr>
      <w:r w:rsidRPr="005C745E">
        <w:rPr>
          <w:rFonts w:cs="Arial"/>
          <w:b/>
          <w:bCs/>
          <w:szCs w:val="24"/>
        </w:rPr>
        <w:t>Al décimo noveno</w:t>
      </w:r>
      <w:r w:rsidRPr="005C745E">
        <w:rPr>
          <w:rFonts w:cs="Arial"/>
          <w:szCs w:val="24"/>
        </w:rPr>
        <w:t xml:space="preserve">- Es cierto que mis representados fungieron como demandantes en el proceso de ejecución, pero no son responsables del pago de mejora alguna, pues como ya se dijo, el inmueble consta de las mismas especies, anexidades y recursos que tenía cuando lo adquirió el demandante. </w:t>
      </w:r>
    </w:p>
    <w:p w14:paraId="530F28FD" w14:textId="77777777" w:rsidR="001A0937" w:rsidRPr="005C745E" w:rsidRDefault="001A0937" w:rsidP="001A0937">
      <w:pPr>
        <w:jc w:val="both"/>
        <w:rPr>
          <w:rFonts w:cs="Arial"/>
          <w:szCs w:val="24"/>
        </w:rPr>
      </w:pPr>
    </w:p>
    <w:p w14:paraId="07A4508C" w14:textId="568C1582" w:rsidR="001A0937" w:rsidRPr="005C745E" w:rsidRDefault="001A0937" w:rsidP="001A0937">
      <w:pPr>
        <w:jc w:val="both"/>
        <w:rPr>
          <w:rFonts w:cs="Arial"/>
          <w:bCs/>
          <w:szCs w:val="24"/>
        </w:rPr>
      </w:pPr>
      <w:r w:rsidRPr="005C745E">
        <w:rPr>
          <w:rFonts w:cs="Arial"/>
          <w:b/>
          <w:szCs w:val="24"/>
        </w:rPr>
        <w:t xml:space="preserve">Al vigésimo- </w:t>
      </w:r>
      <w:r w:rsidRPr="005C745E">
        <w:rPr>
          <w:rFonts w:cs="Arial"/>
          <w:bCs/>
          <w:szCs w:val="24"/>
        </w:rPr>
        <w:t>No lo considero un hecho sino una absurda afirmación, pues como demandantes a través de su apoderada, solicitaron las medidas que dieron el resultado que ya conocemos.</w:t>
      </w:r>
    </w:p>
    <w:p w14:paraId="45B2CE25" w14:textId="77777777" w:rsidR="001A0937" w:rsidRPr="005C745E" w:rsidRDefault="001A0937" w:rsidP="001A0937">
      <w:pPr>
        <w:jc w:val="both"/>
        <w:rPr>
          <w:rFonts w:cs="Arial"/>
          <w:bCs/>
          <w:szCs w:val="24"/>
        </w:rPr>
      </w:pPr>
    </w:p>
    <w:p w14:paraId="779B3FA0" w14:textId="20D8F9BB" w:rsidR="001A0937" w:rsidRPr="005C745E" w:rsidRDefault="001A0937" w:rsidP="001A0937">
      <w:pPr>
        <w:jc w:val="both"/>
        <w:rPr>
          <w:rFonts w:cs="Arial"/>
          <w:bCs/>
          <w:szCs w:val="24"/>
        </w:rPr>
      </w:pPr>
      <w:r w:rsidRPr="005C745E">
        <w:rPr>
          <w:rFonts w:cs="Arial"/>
          <w:b/>
          <w:szCs w:val="24"/>
        </w:rPr>
        <w:t xml:space="preserve">Al vigésimo primero- </w:t>
      </w:r>
      <w:r w:rsidRPr="005C745E">
        <w:rPr>
          <w:rFonts w:cs="Arial"/>
          <w:bCs/>
          <w:szCs w:val="24"/>
        </w:rPr>
        <w:t>Es una apreciación subjetiva sin valor probatorio.</w:t>
      </w:r>
    </w:p>
    <w:p w14:paraId="19E4C354" w14:textId="77777777" w:rsidR="001A0937" w:rsidRPr="005C745E" w:rsidRDefault="001A0937" w:rsidP="001A0937">
      <w:pPr>
        <w:jc w:val="both"/>
        <w:rPr>
          <w:rFonts w:cs="Arial"/>
          <w:bCs/>
          <w:szCs w:val="24"/>
        </w:rPr>
      </w:pPr>
    </w:p>
    <w:p w14:paraId="78263E0F" w14:textId="5C6929B2" w:rsidR="001A0937" w:rsidRDefault="001A0937" w:rsidP="001A0937">
      <w:pPr>
        <w:jc w:val="both"/>
        <w:rPr>
          <w:rFonts w:cs="Arial"/>
          <w:bCs/>
          <w:szCs w:val="24"/>
        </w:rPr>
      </w:pPr>
      <w:r w:rsidRPr="005C745E">
        <w:rPr>
          <w:rFonts w:cs="Arial"/>
          <w:b/>
          <w:szCs w:val="24"/>
        </w:rPr>
        <w:t xml:space="preserve">Al vigésimo segundo- </w:t>
      </w:r>
      <w:r w:rsidRPr="005C745E">
        <w:rPr>
          <w:rFonts w:cs="Arial"/>
          <w:bCs/>
          <w:szCs w:val="24"/>
        </w:rPr>
        <w:t>No es cierto, el bien se haya en posesión del demandante señor MOISES ROPERO. El propietario no tiene aún la posesión debido a que por causas externas el Juzgado no ha podido concretar la entrega material, lo cual no es indicativo de que no se vaya a realizar una vez termine el estado de emergencia sanitaria.</w:t>
      </w:r>
    </w:p>
    <w:p w14:paraId="6F7BA664" w14:textId="77777777" w:rsidR="000421AA" w:rsidRDefault="000421AA" w:rsidP="001A0937">
      <w:pPr>
        <w:jc w:val="both"/>
        <w:rPr>
          <w:rFonts w:cs="Arial"/>
          <w:bCs/>
          <w:szCs w:val="24"/>
        </w:rPr>
      </w:pPr>
    </w:p>
    <w:p w14:paraId="75AB3732" w14:textId="77777777" w:rsidR="000421AA" w:rsidRPr="005C745E" w:rsidRDefault="000421AA" w:rsidP="001A0937">
      <w:pPr>
        <w:jc w:val="both"/>
        <w:rPr>
          <w:rFonts w:cs="Arial"/>
          <w:bCs/>
          <w:szCs w:val="24"/>
        </w:rPr>
      </w:pPr>
    </w:p>
    <w:p w14:paraId="4971807C" w14:textId="225AE153" w:rsidR="001A0937" w:rsidRPr="005C745E" w:rsidRDefault="001A0937" w:rsidP="001A0937">
      <w:pPr>
        <w:jc w:val="both"/>
        <w:rPr>
          <w:rFonts w:cs="Arial"/>
          <w:b/>
          <w:szCs w:val="24"/>
        </w:rPr>
      </w:pPr>
    </w:p>
    <w:p w14:paraId="1383038C" w14:textId="242BD5E5" w:rsidR="001A0937" w:rsidRPr="005C745E" w:rsidRDefault="001A0937" w:rsidP="001A0937">
      <w:pPr>
        <w:jc w:val="both"/>
        <w:rPr>
          <w:rFonts w:cs="Arial"/>
          <w:b/>
          <w:szCs w:val="24"/>
        </w:rPr>
      </w:pPr>
    </w:p>
    <w:p w14:paraId="40B98955" w14:textId="6D88D4D9" w:rsidR="001A0937" w:rsidRPr="005C745E" w:rsidRDefault="001A0937" w:rsidP="001E6DDC">
      <w:pPr>
        <w:jc w:val="center"/>
        <w:rPr>
          <w:rFonts w:cs="Arial"/>
          <w:b/>
          <w:szCs w:val="24"/>
        </w:rPr>
      </w:pPr>
      <w:r w:rsidRPr="005C745E">
        <w:rPr>
          <w:rFonts w:cs="Arial"/>
          <w:b/>
          <w:szCs w:val="24"/>
        </w:rPr>
        <w:lastRenderedPageBreak/>
        <w:t>EN CUANTO A LAS PRETENSIONES:</w:t>
      </w:r>
    </w:p>
    <w:p w14:paraId="1FA50684" w14:textId="18F7CAA0" w:rsidR="001A0937" w:rsidRPr="005C745E" w:rsidRDefault="001A0937" w:rsidP="001A0937">
      <w:pPr>
        <w:jc w:val="both"/>
        <w:rPr>
          <w:rFonts w:cs="Arial"/>
          <w:bCs/>
          <w:szCs w:val="24"/>
        </w:rPr>
      </w:pPr>
    </w:p>
    <w:p w14:paraId="035DD6C8" w14:textId="722BC224" w:rsidR="001E6DDC" w:rsidRPr="005C745E" w:rsidRDefault="00B275ED" w:rsidP="001E6DDC">
      <w:pPr>
        <w:tabs>
          <w:tab w:val="left" w:pos="2385"/>
        </w:tabs>
        <w:jc w:val="both"/>
        <w:rPr>
          <w:rFonts w:cs="Arial"/>
          <w:szCs w:val="24"/>
        </w:rPr>
      </w:pPr>
      <w:r>
        <w:rPr>
          <w:rFonts w:cs="Arial"/>
          <w:szCs w:val="24"/>
        </w:rPr>
        <w:t xml:space="preserve">A pesar  de que el </w:t>
      </w:r>
      <w:r w:rsidR="001E6DDC" w:rsidRPr="005C745E">
        <w:rPr>
          <w:rFonts w:cs="Arial"/>
          <w:szCs w:val="24"/>
        </w:rPr>
        <w:t xml:space="preserve">Art .82 del C.G.P., </w:t>
      </w:r>
      <w:r>
        <w:rPr>
          <w:rFonts w:cs="Arial"/>
          <w:szCs w:val="24"/>
        </w:rPr>
        <w:t xml:space="preserve"> en los numerales  4 y 5  exige que estas deben ser</w:t>
      </w:r>
      <w:r w:rsidR="009B29B5">
        <w:rPr>
          <w:rFonts w:cs="Arial"/>
          <w:szCs w:val="24"/>
        </w:rPr>
        <w:t xml:space="preserve"> expresadas </w:t>
      </w:r>
      <w:r>
        <w:rPr>
          <w:rFonts w:cs="Arial"/>
          <w:szCs w:val="24"/>
        </w:rPr>
        <w:t xml:space="preserve"> con precisión y claridad  y que los hechos que sirvan de fundamento a las Pretensiones  deben estar determinados, clasificados y numerados</w:t>
      </w:r>
      <w:r w:rsidR="009B29B5">
        <w:rPr>
          <w:rFonts w:cs="Arial"/>
          <w:szCs w:val="24"/>
        </w:rPr>
        <w:t>, cosa que brill</w:t>
      </w:r>
      <w:r w:rsidR="00015B30">
        <w:rPr>
          <w:rFonts w:cs="Arial"/>
          <w:szCs w:val="24"/>
        </w:rPr>
        <w:t xml:space="preserve">a por su ausencia en el acápite referenciado, </w:t>
      </w:r>
      <w:r w:rsidR="009B29B5">
        <w:rPr>
          <w:rFonts w:cs="Arial"/>
          <w:szCs w:val="24"/>
        </w:rPr>
        <w:t xml:space="preserve">  </w:t>
      </w:r>
      <w:r w:rsidR="001E6DDC" w:rsidRPr="005C745E">
        <w:rPr>
          <w:rFonts w:cs="Arial"/>
          <w:szCs w:val="24"/>
        </w:rPr>
        <w:t>desde ya señor Juez</w:t>
      </w:r>
      <w:r w:rsidR="00580B81">
        <w:rPr>
          <w:rFonts w:cs="Arial"/>
          <w:szCs w:val="24"/>
        </w:rPr>
        <w:t xml:space="preserve">, </w:t>
      </w:r>
      <w:r w:rsidR="001E6DDC" w:rsidRPr="005C745E">
        <w:rPr>
          <w:rFonts w:cs="Arial"/>
          <w:szCs w:val="24"/>
        </w:rPr>
        <w:t xml:space="preserve"> le manifiesto que me opongo a todas ellas que no son otras que la de reconocimiento de las mejoras, retención del bien que debe ser entregado al rematante señor SALVAD</w:t>
      </w:r>
      <w:r w:rsidR="009B29B5">
        <w:rPr>
          <w:rFonts w:cs="Arial"/>
          <w:szCs w:val="24"/>
        </w:rPr>
        <w:t>OR DONADO LOZANO y pago de las mismas</w:t>
      </w:r>
      <w:r w:rsidR="001E6DDC" w:rsidRPr="005C745E">
        <w:rPr>
          <w:rFonts w:cs="Arial"/>
          <w:szCs w:val="24"/>
        </w:rPr>
        <w:t xml:space="preserve">. </w:t>
      </w:r>
    </w:p>
    <w:p w14:paraId="42F90389" w14:textId="77777777" w:rsidR="001E6DDC" w:rsidRPr="005C745E" w:rsidRDefault="001E6DDC" w:rsidP="001E6DDC">
      <w:pPr>
        <w:tabs>
          <w:tab w:val="left" w:pos="2385"/>
        </w:tabs>
        <w:jc w:val="both"/>
        <w:rPr>
          <w:rFonts w:cs="Arial"/>
          <w:szCs w:val="24"/>
        </w:rPr>
      </w:pPr>
    </w:p>
    <w:p w14:paraId="42056C15" w14:textId="58BAF19C" w:rsidR="001E6DDC" w:rsidRPr="005C745E" w:rsidRDefault="001E6DDC" w:rsidP="001E6DDC">
      <w:pPr>
        <w:tabs>
          <w:tab w:val="left" w:pos="2385"/>
        </w:tabs>
        <w:jc w:val="both"/>
        <w:rPr>
          <w:rFonts w:cs="Arial"/>
          <w:szCs w:val="24"/>
        </w:rPr>
      </w:pPr>
      <w:r w:rsidRPr="005C745E">
        <w:rPr>
          <w:rFonts w:cs="Arial"/>
          <w:szCs w:val="24"/>
        </w:rPr>
        <w:t>Lo anterior con fund</w:t>
      </w:r>
      <w:r w:rsidR="009B29B5">
        <w:rPr>
          <w:rFonts w:cs="Arial"/>
          <w:szCs w:val="24"/>
        </w:rPr>
        <w:t>amento en todo lo expuesto inicialmente</w:t>
      </w:r>
      <w:r w:rsidRPr="005C745E">
        <w:rPr>
          <w:rFonts w:cs="Arial"/>
          <w:szCs w:val="24"/>
        </w:rPr>
        <w:t xml:space="preserve"> dando contestación a los hechos. Contra las Pretensiones de la presente acción prop</w:t>
      </w:r>
      <w:r w:rsidR="00966E1A">
        <w:rPr>
          <w:rFonts w:cs="Arial"/>
          <w:szCs w:val="24"/>
        </w:rPr>
        <w:t>ongo las siguiente excepcione.</w:t>
      </w:r>
    </w:p>
    <w:p w14:paraId="75251957" w14:textId="77777777" w:rsidR="001A0937" w:rsidRPr="005C745E" w:rsidRDefault="001A0937" w:rsidP="001A0937">
      <w:pPr>
        <w:jc w:val="both"/>
        <w:rPr>
          <w:rFonts w:cs="Arial"/>
          <w:bCs/>
          <w:szCs w:val="24"/>
        </w:rPr>
      </w:pPr>
    </w:p>
    <w:p w14:paraId="2F7491B5" w14:textId="3329C1A4" w:rsidR="001E6DDC" w:rsidRPr="005C745E" w:rsidRDefault="00FD2E0E" w:rsidP="001E6DDC">
      <w:pPr>
        <w:tabs>
          <w:tab w:val="left" w:pos="1530"/>
          <w:tab w:val="left" w:pos="2385"/>
        </w:tabs>
        <w:jc w:val="center"/>
        <w:rPr>
          <w:rFonts w:cs="Arial"/>
          <w:szCs w:val="24"/>
        </w:rPr>
      </w:pPr>
      <w:r>
        <w:rPr>
          <w:rFonts w:cs="Arial"/>
          <w:b/>
          <w:szCs w:val="24"/>
        </w:rPr>
        <w:t>EXCEPCIÓN</w:t>
      </w:r>
      <w:r w:rsidR="001E6DDC" w:rsidRPr="005C745E">
        <w:rPr>
          <w:rFonts w:cs="Arial"/>
          <w:b/>
          <w:szCs w:val="24"/>
        </w:rPr>
        <w:t xml:space="preserve"> DE MÉRITO</w:t>
      </w:r>
      <w:r w:rsidR="001E6DDC" w:rsidRPr="005C745E">
        <w:rPr>
          <w:rFonts w:cs="Arial"/>
          <w:szCs w:val="24"/>
        </w:rPr>
        <w:t>.</w:t>
      </w:r>
    </w:p>
    <w:p w14:paraId="260696A3" w14:textId="77777777" w:rsidR="001E6DDC" w:rsidRPr="005C745E" w:rsidRDefault="001E6DDC" w:rsidP="001E6DDC">
      <w:pPr>
        <w:tabs>
          <w:tab w:val="left" w:pos="1530"/>
          <w:tab w:val="left" w:pos="2385"/>
        </w:tabs>
        <w:jc w:val="center"/>
        <w:rPr>
          <w:rFonts w:cs="Arial"/>
          <w:szCs w:val="24"/>
        </w:rPr>
      </w:pPr>
    </w:p>
    <w:p w14:paraId="65CDA26F" w14:textId="11AF0293" w:rsidR="001E6DDC" w:rsidRDefault="00D34912" w:rsidP="001E6DDC">
      <w:pPr>
        <w:tabs>
          <w:tab w:val="left" w:pos="2385"/>
        </w:tabs>
        <w:jc w:val="both"/>
        <w:rPr>
          <w:rFonts w:cs="Arial"/>
          <w:szCs w:val="24"/>
        </w:rPr>
      </w:pPr>
      <w:r>
        <w:rPr>
          <w:rFonts w:cs="Arial"/>
          <w:szCs w:val="24"/>
        </w:rPr>
        <w:t>1.-</w:t>
      </w:r>
      <w:r w:rsidR="001E6DDC" w:rsidRPr="005C745E">
        <w:rPr>
          <w:rFonts w:cs="Arial"/>
          <w:b/>
          <w:szCs w:val="24"/>
        </w:rPr>
        <w:t>FALTA DE LEGITIMACIÓN EN CAUSA POR ACTIVA, POR IMPROCEDENCIA DE LA ACCIÓN</w:t>
      </w:r>
      <w:r w:rsidR="001E6DDC" w:rsidRPr="005C745E">
        <w:rPr>
          <w:rFonts w:cs="Arial"/>
          <w:szCs w:val="24"/>
        </w:rPr>
        <w:t>.</w:t>
      </w:r>
    </w:p>
    <w:p w14:paraId="5059D67C" w14:textId="77777777" w:rsidR="00966E1A" w:rsidRPr="005C745E" w:rsidRDefault="00966E1A" w:rsidP="001E6DDC">
      <w:pPr>
        <w:tabs>
          <w:tab w:val="left" w:pos="2385"/>
        </w:tabs>
        <w:jc w:val="both"/>
        <w:rPr>
          <w:rFonts w:cs="Arial"/>
          <w:szCs w:val="24"/>
        </w:rPr>
      </w:pPr>
    </w:p>
    <w:p w14:paraId="773E8160" w14:textId="360DA4BC" w:rsidR="001E6DDC" w:rsidRDefault="00966E1A" w:rsidP="001E6DDC">
      <w:pPr>
        <w:tabs>
          <w:tab w:val="left" w:pos="2385"/>
        </w:tabs>
        <w:jc w:val="both"/>
        <w:rPr>
          <w:rFonts w:cs="Arial"/>
          <w:szCs w:val="24"/>
        </w:rPr>
      </w:pPr>
      <w:r>
        <w:rPr>
          <w:rFonts w:cs="Arial"/>
          <w:szCs w:val="24"/>
        </w:rPr>
        <w:t xml:space="preserve">Esta </w:t>
      </w:r>
      <w:r w:rsidR="00D34912">
        <w:rPr>
          <w:rFonts w:cs="Arial"/>
          <w:szCs w:val="24"/>
        </w:rPr>
        <w:t xml:space="preserve"> excepción </w:t>
      </w:r>
      <w:r w:rsidR="001E6DDC" w:rsidRPr="005C745E">
        <w:rPr>
          <w:rFonts w:cs="Arial"/>
          <w:szCs w:val="24"/>
        </w:rPr>
        <w:t xml:space="preserve"> que también pudiera interponerse como previa, pero por tocar el fondo de la presente Litis que acaba con el proceso al prosperar, entonces la propongo como de mérito para que se defina en la sentencia; la sustento con los siguientes fundamentos facticos y jurídicos. Así:</w:t>
      </w:r>
    </w:p>
    <w:p w14:paraId="16D3C0B2" w14:textId="77777777" w:rsidR="00966E1A" w:rsidRPr="005C745E" w:rsidRDefault="00966E1A" w:rsidP="001E6DDC">
      <w:pPr>
        <w:tabs>
          <w:tab w:val="left" w:pos="2385"/>
        </w:tabs>
        <w:jc w:val="both"/>
        <w:rPr>
          <w:rFonts w:cs="Arial"/>
          <w:szCs w:val="24"/>
        </w:rPr>
      </w:pPr>
    </w:p>
    <w:p w14:paraId="315A8A96" w14:textId="77777777" w:rsidR="001E6DDC" w:rsidRPr="005C745E" w:rsidRDefault="001E6DDC" w:rsidP="001E6DDC">
      <w:pPr>
        <w:tabs>
          <w:tab w:val="left" w:pos="2385"/>
        </w:tabs>
        <w:jc w:val="center"/>
        <w:rPr>
          <w:rFonts w:cs="Arial"/>
          <w:szCs w:val="24"/>
        </w:rPr>
      </w:pPr>
      <w:r w:rsidRPr="005C745E">
        <w:rPr>
          <w:rFonts w:cs="Arial"/>
          <w:b/>
          <w:szCs w:val="24"/>
        </w:rPr>
        <w:t>HECHOS</w:t>
      </w:r>
    </w:p>
    <w:p w14:paraId="798369BD" w14:textId="77777777" w:rsidR="001E6DDC" w:rsidRPr="005C745E" w:rsidRDefault="001E6DDC" w:rsidP="001E6DDC">
      <w:pPr>
        <w:tabs>
          <w:tab w:val="left" w:pos="2385"/>
        </w:tabs>
        <w:jc w:val="center"/>
        <w:rPr>
          <w:rFonts w:cs="Arial"/>
          <w:b/>
          <w:szCs w:val="24"/>
        </w:rPr>
      </w:pPr>
    </w:p>
    <w:p w14:paraId="417C8247" w14:textId="3129A3D7" w:rsidR="001E6DDC" w:rsidRPr="005C745E" w:rsidRDefault="001E6DDC" w:rsidP="001E6DDC">
      <w:pPr>
        <w:tabs>
          <w:tab w:val="left" w:pos="2385"/>
        </w:tabs>
        <w:jc w:val="both"/>
        <w:rPr>
          <w:rFonts w:cs="Arial"/>
          <w:szCs w:val="24"/>
        </w:rPr>
      </w:pPr>
      <w:r w:rsidRPr="005C745E">
        <w:rPr>
          <w:rFonts w:cs="Arial"/>
          <w:szCs w:val="24"/>
        </w:rPr>
        <w:t>1- El demandante señor MOISES ROPERO VERA, inicia una acción que es exclusiva de terceros y siendo él</w:t>
      </w:r>
      <w:r w:rsidR="00DD2CAA">
        <w:rPr>
          <w:rFonts w:cs="Arial"/>
          <w:szCs w:val="24"/>
        </w:rPr>
        <w:t xml:space="preserve">, </w:t>
      </w:r>
      <w:r w:rsidRPr="005C745E">
        <w:rPr>
          <w:rFonts w:cs="Arial"/>
          <w:szCs w:val="24"/>
        </w:rPr>
        <w:t xml:space="preserve"> el demandado dentro del proceso ejecutivo singular de menor cuantía,</w:t>
      </w:r>
      <w:r w:rsidR="00DD2CAA">
        <w:rPr>
          <w:rFonts w:cs="Arial"/>
          <w:szCs w:val="24"/>
        </w:rPr>
        <w:t xml:space="preserve">  que se desarrolló en el juzgado promiscuo municipal de San Diego  Cesar, </w:t>
      </w:r>
      <w:r w:rsidRPr="005C745E">
        <w:rPr>
          <w:rFonts w:cs="Arial"/>
          <w:szCs w:val="24"/>
        </w:rPr>
        <w:t xml:space="preserve"> con presunto apoyo jurídico en los artículos 309 y 310 del Código General del Proceso</w:t>
      </w:r>
      <w:r w:rsidR="00DD2CAA">
        <w:rPr>
          <w:rFonts w:cs="Arial"/>
          <w:szCs w:val="24"/>
        </w:rPr>
        <w:t xml:space="preserve"> arremete</w:t>
      </w:r>
      <w:r w:rsidRPr="005C745E">
        <w:rPr>
          <w:rFonts w:cs="Arial"/>
          <w:szCs w:val="24"/>
        </w:rPr>
        <w:t xml:space="preserve"> en contra</w:t>
      </w:r>
      <w:r w:rsidR="001651A3">
        <w:rPr>
          <w:rFonts w:cs="Arial"/>
          <w:szCs w:val="24"/>
        </w:rPr>
        <w:t xml:space="preserve"> de</w:t>
      </w:r>
      <w:r w:rsidRPr="005C745E">
        <w:rPr>
          <w:rFonts w:cs="Arial"/>
          <w:szCs w:val="24"/>
        </w:rPr>
        <w:t xml:space="preserve"> mi</w:t>
      </w:r>
      <w:r w:rsidR="00DD2CAA">
        <w:rPr>
          <w:rFonts w:cs="Arial"/>
          <w:szCs w:val="24"/>
        </w:rPr>
        <w:t>s</w:t>
      </w:r>
      <w:r w:rsidRPr="005C745E">
        <w:rPr>
          <w:rFonts w:cs="Arial"/>
          <w:szCs w:val="24"/>
        </w:rPr>
        <w:t xml:space="preserve"> representado</w:t>
      </w:r>
      <w:r w:rsidR="00DD2CAA">
        <w:rPr>
          <w:rFonts w:cs="Arial"/>
          <w:szCs w:val="24"/>
        </w:rPr>
        <w:t xml:space="preserve">s </w:t>
      </w:r>
      <w:r w:rsidRPr="005C745E">
        <w:rPr>
          <w:rFonts w:cs="Arial"/>
          <w:szCs w:val="24"/>
        </w:rPr>
        <w:t xml:space="preserve"> SALVADOR DONADO LOZANO en su calidad de rematante del bien embargado y rematado en el proceso ejecutivo y los hermanos ROPERO VERA.</w:t>
      </w:r>
    </w:p>
    <w:p w14:paraId="43A2F3B0" w14:textId="77777777" w:rsidR="009B29B5" w:rsidRDefault="009B29B5" w:rsidP="001E6DDC">
      <w:pPr>
        <w:tabs>
          <w:tab w:val="left" w:pos="2385"/>
        </w:tabs>
        <w:jc w:val="both"/>
        <w:rPr>
          <w:rFonts w:cs="Arial"/>
          <w:szCs w:val="24"/>
        </w:rPr>
      </w:pPr>
    </w:p>
    <w:p w14:paraId="609EB921" w14:textId="7E6958C8" w:rsidR="001E6DDC" w:rsidRPr="005C745E" w:rsidRDefault="001E6DDC" w:rsidP="001E6DDC">
      <w:pPr>
        <w:tabs>
          <w:tab w:val="left" w:pos="2385"/>
        </w:tabs>
        <w:jc w:val="both"/>
        <w:rPr>
          <w:rFonts w:cs="Arial"/>
          <w:szCs w:val="24"/>
        </w:rPr>
      </w:pPr>
      <w:r w:rsidRPr="005C745E">
        <w:rPr>
          <w:rFonts w:cs="Arial"/>
          <w:szCs w:val="24"/>
        </w:rPr>
        <w:t>2.-La acción mencionada en el numeral anterior, la fundamenta en que las mejoras no fueron objeto de em</w:t>
      </w:r>
      <w:r w:rsidR="00DD2CAA">
        <w:rPr>
          <w:rFonts w:cs="Arial"/>
          <w:szCs w:val="24"/>
        </w:rPr>
        <w:t xml:space="preserve">bargo  y </w:t>
      </w:r>
      <w:r w:rsidRPr="005C745E">
        <w:rPr>
          <w:rFonts w:cs="Arial"/>
          <w:szCs w:val="24"/>
        </w:rPr>
        <w:t xml:space="preserve"> lo cierto  su señoría, es que cuando el demandante Señor MOISÉS ROPERO VERA adquirió el inmueble por compraventa que le hiciera a su Señor Padre JOSE DEL CARMEN ROPERO ASCANIO, este bien contenía todas las mejoras y sembrados de que habla la escritura N° 042 de fecha 21 de febrero de 2007, y que la apoderada a</w:t>
      </w:r>
      <w:r w:rsidR="009B29B5">
        <w:rPr>
          <w:rFonts w:cs="Arial"/>
          <w:szCs w:val="24"/>
        </w:rPr>
        <w:t xml:space="preserve">nexa en su demanda, </w:t>
      </w:r>
      <w:r w:rsidRPr="005C745E">
        <w:rPr>
          <w:rFonts w:cs="Arial"/>
          <w:szCs w:val="24"/>
        </w:rPr>
        <w:t xml:space="preserve"> donde se puede leer en la primera página de las declaraciones.  </w:t>
      </w:r>
      <w:r w:rsidRPr="005C745E">
        <w:rPr>
          <w:rFonts w:cs="Arial"/>
          <w:b/>
          <w:szCs w:val="24"/>
        </w:rPr>
        <w:t>PRIMERO</w:t>
      </w:r>
      <w:r w:rsidRPr="005C745E">
        <w:rPr>
          <w:rFonts w:cs="Arial"/>
          <w:szCs w:val="24"/>
        </w:rPr>
        <w:t xml:space="preserve">: </w:t>
      </w:r>
      <w:r w:rsidRPr="001651A3">
        <w:rPr>
          <w:rFonts w:ascii="Arial Black" w:hAnsi="Arial Black" w:cs="Arial"/>
          <w:b/>
          <w:szCs w:val="24"/>
        </w:rPr>
        <w:t>Que por medio del presente instrumento público transfiere a título de venta real y material a favor de MOISES ROPERO VERA, el derecho de dominio y la posesión que tiene y ejerce sobre el predio rural denominado Santa Rita, constante de 50 hectáreas, ocupadas con cultivo de café en producción, frutos de pan coger, pastos artificiales, árboles frutales y montaña inculta de reserva, tiene una casa de habitación, camino propio y aguas de un manantial</w:t>
      </w:r>
      <w:r w:rsidRPr="005C745E">
        <w:rPr>
          <w:rFonts w:cs="Arial"/>
          <w:szCs w:val="24"/>
        </w:rPr>
        <w:t xml:space="preserve">. Entonces no es cierto que sobre el inmueble se haya realizado algún tipo de mejora y/o que esos cultivos que hasta </w:t>
      </w:r>
      <w:r w:rsidRPr="005C745E">
        <w:rPr>
          <w:rFonts w:cs="Arial"/>
          <w:szCs w:val="24"/>
        </w:rPr>
        <w:lastRenderedPageBreak/>
        <w:t xml:space="preserve">la fecha estuvo usufructuando, los haya realizado, mejorado o modificado, porque hasta la casa que existe es la misma en donde vivía su Señor Padre hace más de 20 años. No es este Señor Juez, el escenario procesal que el demandante tiene ahora para reclamar un derecho cuando no lo hizo en su debida oportunidad.  </w:t>
      </w:r>
    </w:p>
    <w:p w14:paraId="443110F0" w14:textId="77777777" w:rsidR="001E6DDC" w:rsidRPr="005C745E" w:rsidRDefault="001E6DDC" w:rsidP="001E6DDC">
      <w:pPr>
        <w:jc w:val="both"/>
        <w:rPr>
          <w:rFonts w:cs="Arial"/>
          <w:szCs w:val="24"/>
        </w:rPr>
      </w:pPr>
      <w:r w:rsidRPr="005C745E">
        <w:rPr>
          <w:rFonts w:cs="Arial"/>
          <w:szCs w:val="24"/>
        </w:rPr>
        <w:t>3) El señor MOISÉS ROPERO VERA dejó precluir los términos procesales, en consecuencia, no contestó la demanda, no se opuso al embargo y secuestro para alegar la existencia de algunas mejoras como poseedor, siendo la razón potísima de que él, no era un tercero poseedor sino el demandado, tampoco objetó el avalúo que el ejecutante allegó al proceso a través de su apoderada.</w:t>
      </w:r>
    </w:p>
    <w:p w14:paraId="29639AE2" w14:textId="77777777" w:rsidR="001E6DDC" w:rsidRPr="005C745E" w:rsidRDefault="001E6DDC" w:rsidP="001E6DDC">
      <w:pPr>
        <w:jc w:val="both"/>
        <w:rPr>
          <w:rFonts w:cs="Arial"/>
          <w:szCs w:val="24"/>
        </w:rPr>
      </w:pPr>
      <w:r w:rsidRPr="005C745E">
        <w:rPr>
          <w:rFonts w:cs="Arial"/>
          <w:szCs w:val="24"/>
        </w:rPr>
        <w:t>El proceso en mención siguió su curso normal llegando hasta la etapa del remate del inmueble que ahora pretende retener y que le fue adjudicado en pública subasta al Señor SALVADOR DONADO LOZANO.</w:t>
      </w:r>
    </w:p>
    <w:p w14:paraId="6D39A5D1" w14:textId="77777777" w:rsidR="001E6DDC" w:rsidRPr="005C745E" w:rsidRDefault="001E6DDC" w:rsidP="001E6DDC">
      <w:pPr>
        <w:jc w:val="both"/>
        <w:rPr>
          <w:rFonts w:cs="Arial"/>
          <w:szCs w:val="24"/>
        </w:rPr>
      </w:pPr>
      <w:r w:rsidRPr="005C745E">
        <w:rPr>
          <w:rFonts w:cs="Arial"/>
          <w:szCs w:val="24"/>
        </w:rPr>
        <w:t>4) No es esta Señor Juez, la oportunidad propicia para que el demandante ejerza acciones de ningún tipo, menos para reclamar derecho de retención cuando por su propia iniciativa dejo precluir los términos.</w:t>
      </w:r>
    </w:p>
    <w:p w14:paraId="579B3B56" w14:textId="77777777" w:rsidR="001E6DDC" w:rsidRPr="005C745E" w:rsidRDefault="001E6DDC" w:rsidP="001E6DDC">
      <w:pPr>
        <w:jc w:val="both"/>
        <w:rPr>
          <w:rFonts w:cs="Arial"/>
          <w:szCs w:val="24"/>
        </w:rPr>
      </w:pPr>
      <w:r w:rsidRPr="005C745E">
        <w:rPr>
          <w:rFonts w:cs="Arial"/>
          <w:szCs w:val="24"/>
        </w:rPr>
        <w:t xml:space="preserve">En el último párrafo de los hechos de la demanda, la peticionaria manifiesta que </w:t>
      </w:r>
      <w:r w:rsidRPr="005C745E">
        <w:rPr>
          <w:rFonts w:cs="Arial"/>
          <w:b/>
          <w:szCs w:val="24"/>
        </w:rPr>
        <w:t xml:space="preserve">“El bien adjudicado objeto del remate está en posesión del demandado </w:t>
      </w:r>
      <w:r w:rsidRPr="005C745E">
        <w:rPr>
          <w:rFonts w:cs="Arial"/>
          <w:szCs w:val="24"/>
        </w:rPr>
        <w:t>(en el proceso ejecutivo de menor cuantía)</w:t>
      </w:r>
      <w:r w:rsidRPr="005C745E">
        <w:rPr>
          <w:rFonts w:cs="Arial"/>
          <w:b/>
          <w:szCs w:val="24"/>
        </w:rPr>
        <w:t xml:space="preserve"> Y… que su representado se opone a la entrega   de este hasta tanto las mejoras sean canceladas</w:t>
      </w:r>
      <w:r w:rsidRPr="005C745E">
        <w:rPr>
          <w:rFonts w:cs="Arial"/>
          <w:szCs w:val="24"/>
        </w:rPr>
        <w:t>”, para que el citado proceso quede saneado en todas sus formas”.</w:t>
      </w:r>
    </w:p>
    <w:p w14:paraId="7CB2F534" w14:textId="77777777" w:rsidR="001E6DDC" w:rsidRPr="005C745E" w:rsidRDefault="001E6DDC" w:rsidP="001E6DDC">
      <w:pPr>
        <w:jc w:val="both"/>
        <w:rPr>
          <w:rFonts w:cs="Arial"/>
          <w:szCs w:val="24"/>
        </w:rPr>
      </w:pPr>
    </w:p>
    <w:p w14:paraId="23F426C8" w14:textId="77777777" w:rsidR="0025376C" w:rsidRDefault="001E6DDC" w:rsidP="001E6DDC">
      <w:pPr>
        <w:jc w:val="both"/>
        <w:rPr>
          <w:rFonts w:cs="Arial"/>
          <w:szCs w:val="24"/>
        </w:rPr>
      </w:pPr>
      <w:r w:rsidRPr="005C745E">
        <w:rPr>
          <w:rFonts w:cs="Arial"/>
          <w:szCs w:val="24"/>
        </w:rPr>
        <w:t>Así las cosas, es el señor MOISES ROPERO quien está ejerciendo actos de oposición a la entrega, contrariando los preceptos legales, por cuanto no es precisamente el demandado quien puede presentar oposición ya que como es bien</w:t>
      </w:r>
    </w:p>
    <w:p w14:paraId="7875D36F" w14:textId="6880872B" w:rsidR="001E6DDC" w:rsidRPr="005C745E" w:rsidRDefault="001E6DDC" w:rsidP="001E6DDC">
      <w:pPr>
        <w:jc w:val="both"/>
        <w:rPr>
          <w:rFonts w:cs="Arial"/>
          <w:szCs w:val="24"/>
        </w:rPr>
      </w:pPr>
      <w:r w:rsidRPr="005C745E">
        <w:rPr>
          <w:rFonts w:cs="Arial"/>
          <w:szCs w:val="24"/>
        </w:rPr>
        <w:t xml:space="preserve">sabido este es un derecho reservado única y exclusivamente a un tercero poseedor. Así, lo refiere la norma: Art.309 C.G.P. Oposición a la entrega. Las oposiciones a las entregas se someterán a las siguientes reglas:  </w:t>
      </w:r>
    </w:p>
    <w:p w14:paraId="5B3D39CA" w14:textId="77777777" w:rsidR="001E6DDC" w:rsidRPr="005C745E" w:rsidRDefault="001E6DDC" w:rsidP="001E6DDC">
      <w:pPr>
        <w:jc w:val="both"/>
        <w:rPr>
          <w:rFonts w:cs="Arial"/>
          <w:szCs w:val="24"/>
        </w:rPr>
      </w:pPr>
    </w:p>
    <w:p w14:paraId="56DEECF2" w14:textId="4B6AAAB7" w:rsidR="001E6DDC" w:rsidRPr="005C745E" w:rsidRDefault="001651A3" w:rsidP="001E6DDC">
      <w:pPr>
        <w:jc w:val="both"/>
        <w:rPr>
          <w:rFonts w:cs="Arial"/>
          <w:szCs w:val="24"/>
        </w:rPr>
      </w:pPr>
      <w:r>
        <w:rPr>
          <w:rFonts w:cs="Arial"/>
          <w:szCs w:val="24"/>
        </w:rPr>
        <w:t>El juez rechazará</w:t>
      </w:r>
      <w:r w:rsidRPr="001651A3">
        <w:rPr>
          <w:rFonts w:cs="Arial"/>
          <w:szCs w:val="24"/>
        </w:rPr>
        <w:t xml:space="preserve"> de plano la oposición a la entrega formulada por persona contra quien produzca efecto la sentencia, o por quien sea tenedor a nombre de aquella</w:t>
      </w:r>
      <w:r w:rsidR="001E6DDC" w:rsidRPr="005C745E">
        <w:rPr>
          <w:rFonts w:cs="Arial"/>
          <w:szCs w:val="24"/>
        </w:rPr>
        <w:t>.</w:t>
      </w:r>
    </w:p>
    <w:p w14:paraId="4134F5B4" w14:textId="77777777" w:rsidR="001E6DDC" w:rsidRPr="005C745E" w:rsidRDefault="001E6DDC" w:rsidP="001E6DDC">
      <w:pPr>
        <w:jc w:val="both"/>
        <w:rPr>
          <w:rFonts w:cs="Arial"/>
          <w:szCs w:val="24"/>
        </w:rPr>
      </w:pPr>
    </w:p>
    <w:p w14:paraId="27C2C28C" w14:textId="48F88B52" w:rsidR="001E6DDC" w:rsidRPr="005C745E" w:rsidRDefault="00D24118" w:rsidP="001E6DDC">
      <w:pPr>
        <w:jc w:val="both"/>
        <w:rPr>
          <w:rFonts w:cs="Arial"/>
          <w:b/>
          <w:szCs w:val="24"/>
        </w:rPr>
      </w:pPr>
      <w:r>
        <w:rPr>
          <w:rFonts w:cs="Arial"/>
          <w:szCs w:val="24"/>
        </w:rPr>
        <w:t xml:space="preserve"> Está claro señor Juez, que los efectos de la </w:t>
      </w:r>
      <w:r w:rsidR="001E6DDC" w:rsidRPr="005C745E">
        <w:rPr>
          <w:rFonts w:cs="Arial"/>
          <w:szCs w:val="24"/>
        </w:rPr>
        <w:t xml:space="preserve"> sentencia de Aprobación del Remate que pone fin al Proceso Ejecutivo Singular y que fue proferida, por la Juez Promiscuo Municipal de San Diego Cesar, en fecha</w:t>
      </w:r>
      <w:r>
        <w:rPr>
          <w:rFonts w:cs="Arial"/>
          <w:szCs w:val="24"/>
        </w:rPr>
        <w:t xml:space="preserve"> Mayo (17) de 2019, </w:t>
      </w:r>
      <w:r w:rsidR="001E6DDC" w:rsidRPr="005C745E">
        <w:rPr>
          <w:rFonts w:cs="Arial"/>
          <w:szCs w:val="24"/>
        </w:rPr>
        <w:t>recaen sobre el hoy demandante., situación que legalmente lo inhabilita para hacer oposición a la entrega y retención del bien rematado.</w:t>
      </w:r>
    </w:p>
    <w:p w14:paraId="75AE4BA0" w14:textId="77777777" w:rsidR="001E6DDC" w:rsidRPr="005C745E" w:rsidRDefault="001E6DDC" w:rsidP="001E6DDC">
      <w:pPr>
        <w:jc w:val="both"/>
        <w:rPr>
          <w:rFonts w:cs="Arial"/>
          <w:szCs w:val="24"/>
        </w:rPr>
      </w:pPr>
    </w:p>
    <w:p w14:paraId="46E30867" w14:textId="5C052196" w:rsidR="001E6DDC" w:rsidRPr="005C745E" w:rsidRDefault="001E6DDC" w:rsidP="001E6DDC">
      <w:pPr>
        <w:jc w:val="both"/>
        <w:rPr>
          <w:rFonts w:cs="Arial"/>
          <w:szCs w:val="24"/>
        </w:rPr>
      </w:pPr>
      <w:r w:rsidRPr="005C745E">
        <w:rPr>
          <w:rFonts w:cs="Arial"/>
          <w:szCs w:val="24"/>
        </w:rPr>
        <w:t>El demandante no ha presentado prueba alguna ni testimonial ni escrita que acredite su dicho respecto del presunto valor de esas mejoras, que pretende le sean canceladas. Si estamos dentro de un proceso ordinario de mayor cuantía resulta poco menos que ilusorio que en el libelo no exista siquiera una prueba sumaria que avale los costos cancelados por las mejoras realizadas. Señor Juez, el mencionado inmueble y sus anexidades y mejoras existen desde hace más de (20) años desde que fue la casa de habitación del entonces propietario señor JOSE DEL CARMEN ASCANIO padre del demandante, así como se describe en la copia de la escritura anexada con la demanda y sobr</w:t>
      </w:r>
      <w:r w:rsidR="000421AA">
        <w:rPr>
          <w:rFonts w:cs="Arial"/>
          <w:szCs w:val="24"/>
        </w:rPr>
        <w:t xml:space="preserve">e lo que ya hemos hecho alusión </w:t>
      </w:r>
    </w:p>
    <w:p w14:paraId="0EC63F46" w14:textId="77777777" w:rsidR="001E6DDC" w:rsidRPr="005C745E" w:rsidRDefault="001E6DDC" w:rsidP="001E6DDC">
      <w:pPr>
        <w:ind w:left="360"/>
        <w:jc w:val="both"/>
        <w:rPr>
          <w:rFonts w:cs="Arial"/>
          <w:szCs w:val="24"/>
        </w:rPr>
      </w:pPr>
    </w:p>
    <w:p w14:paraId="66760A76" w14:textId="141DF322" w:rsidR="001E6DDC" w:rsidRPr="005C745E" w:rsidRDefault="001E6DDC" w:rsidP="001E6DDC">
      <w:pPr>
        <w:jc w:val="both"/>
        <w:rPr>
          <w:rFonts w:cs="Arial"/>
          <w:szCs w:val="24"/>
        </w:rPr>
      </w:pPr>
    </w:p>
    <w:p w14:paraId="3E727FF0" w14:textId="77777777" w:rsidR="005F0610" w:rsidRDefault="005F0610" w:rsidP="001E6DDC">
      <w:pPr>
        <w:jc w:val="both"/>
        <w:rPr>
          <w:rFonts w:cs="Arial"/>
          <w:szCs w:val="24"/>
        </w:rPr>
      </w:pPr>
    </w:p>
    <w:p w14:paraId="5A7D92D1" w14:textId="77777777" w:rsidR="00C8798D" w:rsidRPr="005C745E" w:rsidRDefault="00C8798D" w:rsidP="001E6DDC">
      <w:pPr>
        <w:jc w:val="both"/>
        <w:rPr>
          <w:rFonts w:cs="Arial"/>
          <w:szCs w:val="24"/>
        </w:rPr>
      </w:pPr>
    </w:p>
    <w:p w14:paraId="4BE66736" w14:textId="77777777" w:rsidR="000421AA" w:rsidRDefault="000421AA" w:rsidP="001E6DDC">
      <w:pPr>
        <w:tabs>
          <w:tab w:val="left" w:pos="3000"/>
        </w:tabs>
        <w:jc w:val="center"/>
        <w:rPr>
          <w:rFonts w:cs="Arial"/>
          <w:b/>
          <w:szCs w:val="24"/>
        </w:rPr>
      </w:pPr>
    </w:p>
    <w:p w14:paraId="611255C9" w14:textId="77777777" w:rsidR="000421AA" w:rsidRDefault="000421AA" w:rsidP="001E6DDC">
      <w:pPr>
        <w:tabs>
          <w:tab w:val="left" w:pos="3000"/>
        </w:tabs>
        <w:jc w:val="center"/>
        <w:rPr>
          <w:rFonts w:cs="Arial"/>
          <w:b/>
          <w:szCs w:val="24"/>
        </w:rPr>
      </w:pPr>
    </w:p>
    <w:p w14:paraId="10AC57CF" w14:textId="77777777" w:rsidR="001E6DDC" w:rsidRPr="005C745E" w:rsidRDefault="001E6DDC" w:rsidP="001E6DDC">
      <w:pPr>
        <w:tabs>
          <w:tab w:val="left" w:pos="3000"/>
        </w:tabs>
        <w:jc w:val="center"/>
        <w:rPr>
          <w:rFonts w:cs="Arial"/>
          <w:b/>
          <w:szCs w:val="24"/>
        </w:rPr>
      </w:pPr>
      <w:r w:rsidRPr="005C745E">
        <w:rPr>
          <w:rFonts w:cs="Arial"/>
          <w:b/>
          <w:szCs w:val="24"/>
        </w:rPr>
        <w:t>DERECHO</w:t>
      </w:r>
    </w:p>
    <w:p w14:paraId="3EB16595" w14:textId="77777777" w:rsidR="001E6DDC" w:rsidRPr="005C745E" w:rsidRDefault="001E6DDC" w:rsidP="001E6DDC">
      <w:pPr>
        <w:tabs>
          <w:tab w:val="left" w:pos="3000"/>
        </w:tabs>
        <w:jc w:val="both"/>
        <w:rPr>
          <w:rFonts w:cs="Arial"/>
          <w:szCs w:val="24"/>
        </w:rPr>
      </w:pPr>
    </w:p>
    <w:p w14:paraId="3692E69D" w14:textId="3E409BD6" w:rsidR="001E6DDC" w:rsidRPr="005C745E" w:rsidRDefault="001E6DDC" w:rsidP="001E6DDC">
      <w:pPr>
        <w:tabs>
          <w:tab w:val="left" w:pos="3000"/>
        </w:tabs>
        <w:jc w:val="both"/>
        <w:rPr>
          <w:rFonts w:cs="Arial"/>
          <w:szCs w:val="24"/>
        </w:rPr>
      </w:pPr>
      <w:r w:rsidRPr="005C745E">
        <w:rPr>
          <w:rFonts w:cs="Arial"/>
          <w:szCs w:val="24"/>
        </w:rPr>
        <w:t>La presente sección tiene como fundamento las siguientes disposiciones legales Art 96 CGP, Art 309 y 310, Ley 156</w:t>
      </w:r>
      <w:r w:rsidR="00966E1A">
        <w:rPr>
          <w:rFonts w:cs="Arial"/>
          <w:szCs w:val="24"/>
        </w:rPr>
        <w:t>4 de 2012</w:t>
      </w:r>
      <w:r w:rsidRPr="005C745E">
        <w:rPr>
          <w:rFonts w:cs="Arial"/>
          <w:szCs w:val="24"/>
        </w:rPr>
        <w:t>.</w:t>
      </w:r>
    </w:p>
    <w:p w14:paraId="3CA5D493" w14:textId="68A73AB5" w:rsidR="001E6DDC" w:rsidRDefault="001E6DDC" w:rsidP="001E6DDC">
      <w:pPr>
        <w:tabs>
          <w:tab w:val="left" w:pos="3000"/>
        </w:tabs>
        <w:jc w:val="both"/>
        <w:rPr>
          <w:rFonts w:cs="Arial"/>
          <w:szCs w:val="24"/>
        </w:rPr>
      </w:pPr>
    </w:p>
    <w:p w14:paraId="031EDE70" w14:textId="77777777" w:rsidR="005C745E" w:rsidRPr="005C745E" w:rsidRDefault="005C745E" w:rsidP="001E6DDC">
      <w:pPr>
        <w:tabs>
          <w:tab w:val="left" w:pos="3000"/>
        </w:tabs>
        <w:jc w:val="both"/>
        <w:rPr>
          <w:rFonts w:cs="Arial"/>
          <w:szCs w:val="24"/>
        </w:rPr>
      </w:pPr>
    </w:p>
    <w:p w14:paraId="40D8E671" w14:textId="77777777" w:rsidR="001E6DDC" w:rsidRPr="005C745E" w:rsidRDefault="001E6DDC" w:rsidP="001E6DDC">
      <w:pPr>
        <w:tabs>
          <w:tab w:val="left" w:pos="3000"/>
        </w:tabs>
        <w:jc w:val="center"/>
        <w:rPr>
          <w:rFonts w:cs="Arial"/>
          <w:b/>
          <w:szCs w:val="24"/>
        </w:rPr>
      </w:pPr>
      <w:r w:rsidRPr="005C745E">
        <w:rPr>
          <w:rFonts w:cs="Arial"/>
          <w:b/>
          <w:szCs w:val="24"/>
        </w:rPr>
        <w:t>PETICIÓN</w:t>
      </w:r>
    </w:p>
    <w:p w14:paraId="5C0D4B20" w14:textId="77777777" w:rsidR="001E6DDC" w:rsidRPr="005C745E" w:rsidRDefault="001E6DDC" w:rsidP="001E6DDC">
      <w:pPr>
        <w:tabs>
          <w:tab w:val="left" w:pos="3000"/>
        </w:tabs>
        <w:jc w:val="center"/>
        <w:rPr>
          <w:rFonts w:cs="Arial"/>
          <w:b/>
          <w:szCs w:val="24"/>
        </w:rPr>
      </w:pPr>
    </w:p>
    <w:p w14:paraId="0507EECF" w14:textId="0C4F51EE" w:rsidR="001E6DDC" w:rsidRPr="005C745E" w:rsidRDefault="001E6DDC" w:rsidP="001E6DDC">
      <w:pPr>
        <w:tabs>
          <w:tab w:val="left" w:pos="3000"/>
        </w:tabs>
        <w:jc w:val="both"/>
        <w:rPr>
          <w:rFonts w:cs="Arial"/>
          <w:szCs w:val="24"/>
        </w:rPr>
      </w:pPr>
      <w:r w:rsidRPr="005C745E">
        <w:rPr>
          <w:rFonts w:cs="Arial"/>
          <w:szCs w:val="24"/>
        </w:rPr>
        <w:t>Solicito al Señor Juez, declare probada</w:t>
      </w:r>
      <w:r w:rsidR="00D24118">
        <w:rPr>
          <w:rFonts w:cs="Arial"/>
          <w:szCs w:val="24"/>
        </w:rPr>
        <w:t>s</w:t>
      </w:r>
      <w:r w:rsidRPr="005C745E">
        <w:rPr>
          <w:rFonts w:cs="Arial"/>
          <w:szCs w:val="24"/>
        </w:rPr>
        <w:t xml:space="preserve"> la</w:t>
      </w:r>
      <w:r w:rsidR="000421AA">
        <w:rPr>
          <w:rFonts w:cs="Arial"/>
          <w:szCs w:val="24"/>
        </w:rPr>
        <w:t xml:space="preserve"> excepción</w:t>
      </w:r>
      <w:r w:rsidRPr="005C745E">
        <w:rPr>
          <w:rFonts w:cs="Arial"/>
          <w:szCs w:val="24"/>
        </w:rPr>
        <w:t xml:space="preserve"> propuesta y como consecuencia de lo anterior, la terminación del proceso y la respectiva condena en costas al demandante, teniendo en cuenta el porcentaje sobre las pretensiones que ordena la Ley.</w:t>
      </w:r>
    </w:p>
    <w:p w14:paraId="1C61290F" w14:textId="77777777" w:rsidR="001E6DDC" w:rsidRPr="005C745E" w:rsidRDefault="001E6DDC" w:rsidP="001E6DDC">
      <w:pPr>
        <w:tabs>
          <w:tab w:val="left" w:pos="3000"/>
        </w:tabs>
        <w:jc w:val="both"/>
        <w:rPr>
          <w:rFonts w:cs="Arial"/>
          <w:szCs w:val="24"/>
        </w:rPr>
      </w:pPr>
    </w:p>
    <w:p w14:paraId="5670DE38" w14:textId="77777777" w:rsidR="001E6DDC" w:rsidRPr="005C745E" w:rsidRDefault="001E6DDC" w:rsidP="001E6DDC">
      <w:pPr>
        <w:tabs>
          <w:tab w:val="left" w:pos="3000"/>
        </w:tabs>
        <w:jc w:val="center"/>
        <w:rPr>
          <w:rFonts w:cs="Arial"/>
          <w:b/>
          <w:szCs w:val="24"/>
        </w:rPr>
      </w:pPr>
      <w:r w:rsidRPr="005C745E">
        <w:rPr>
          <w:rFonts w:cs="Arial"/>
          <w:b/>
          <w:szCs w:val="24"/>
        </w:rPr>
        <w:t>COMPETENCIA</w:t>
      </w:r>
    </w:p>
    <w:p w14:paraId="4309E5E8" w14:textId="77777777" w:rsidR="001E6DDC" w:rsidRPr="005C745E" w:rsidRDefault="001E6DDC" w:rsidP="001E6DDC">
      <w:pPr>
        <w:tabs>
          <w:tab w:val="left" w:pos="3000"/>
        </w:tabs>
        <w:jc w:val="center"/>
        <w:rPr>
          <w:rFonts w:cs="Arial"/>
          <w:b/>
          <w:szCs w:val="24"/>
        </w:rPr>
      </w:pPr>
    </w:p>
    <w:p w14:paraId="6DC5CDC5" w14:textId="77777777" w:rsidR="001E6DDC" w:rsidRPr="005C745E" w:rsidRDefault="001E6DDC" w:rsidP="001E6DDC">
      <w:pPr>
        <w:jc w:val="both"/>
        <w:rPr>
          <w:rFonts w:cs="Arial"/>
          <w:szCs w:val="24"/>
        </w:rPr>
      </w:pPr>
      <w:r w:rsidRPr="005C745E">
        <w:rPr>
          <w:rFonts w:cs="Arial"/>
          <w:szCs w:val="24"/>
        </w:rPr>
        <w:t>Es usted competente Señor Juez, por estar conociendo el proceso en el cual se presentan estas excepciones.</w:t>
      </w:r>
    </w:p>
    <w:p w14:paraId="5873EC43" w14:textId="77777777" w:rsidR="001E6DDC" w:rsidRPr="005C745E" w:rsidRDefault="001E6DDC" w:rsidP="001E6DDC">
      <w:pPr>
        <w:jc w:val="both"/>
        <w:rPr>
          <w:rFonts w:cs="Arial"/>
          <w:szCs w:val="24"/>
        </w:rPr>
      </w:pPr>
    </w:p>
    <w:p w14:paraId="723B9D2E" w14:textId="77777777" w:rsidR="001E6DDC" w:rsidRPr="005C745E" w:rsidRDefault="001E6DDC" w:rsidP="001E6DDC">
      <w:pPr>
        <w:jc w:val="center"/>
        <w:rPr>
          <w:rFonts w:cs="Arial"/>
          <w:b/>
          <w:szCs w:val="24"/>
        </w:rPr>
      </w:pPr>
      <w:r w:rsidRPr="005C745E">
        <w:rPr>
          <w:rFonts w:cs="Arial"/>
          <w:b/>
          <w:szCs w:val="24"/>
        </w:rPr>
        <w:t>PRUEBAS DOCUMENTALES</w:t>
      </w:r>
    </w:p>
    <w:p w14:paraId="7409DB8E" w14:textId="77777777" w:rsidR="001E6DDC" w:rsidRPr="005C745E" w:rsidRDefault="001E6DDC" w:rsidP="001E6DDC">
      <w:pPr>
        <w:jc w:val="both"/>
        <w:rPr>
          <w:rFonts w:cs="Arial"/>
          <w:szCs w:val="24"/>
        </w:rPr>
      </w:pPr>
    </w:p>
    <w:p w14:paraId="3938BB84" w14:textId="77777777" w:rsidR="001E6DDC" w:rsidRPr="005C745E" w:rsidRDefault="001E6DDC" w:rsidP="001E6DDC">
      <w:pPr>
        <w:jc w:val="both"/>
        <w:rPr>
          <w:rFonts w:cs="Arial"/>
          <w:szCs w:val="24"/>
        </w:rPr>
      </w:pPr>
      <w:r w:rsidRPr="005C745E">
        <w:rPr>
          <w:rFonts w:cs="Arial"/>
          <w:szCs w:val="24"/>
        </w:rPr>
        <w:t xml:space="preserve">Como pruebas para que sean valoradas dentro del proceso, presento: </w:t>
      </w:r>
    </w:p>
    <w:p w14:paraId="507E8434" w14:textId="77777777" w:rsidR="001E6DDC" w:rsidRPr="005C745E" w:rsidRDefault="001E6DDC" w:rsidP="001E6DDC">
      <w:pPr>
        <w:pStyle w:val="Prrafodelista"/>
        <w:numPr>
          <w:ilvl w:val="0"/>
          <w:numId w:val="3"/>
        </w:numPr>
        <w:jc w:val="both"/>
        <w:rPr>
          <w:rFonts w:cs="Arial"/>
          <w:szCs w:val="24"/>
        </w:rPr>
      </w:pPr>
      <w:r w:rsidRPr="005C745E">
        <w:rPr>
          <w:rFonts w:cs="Arial"/>
          <w:szCs w:val="24"/>
        </w:rPr>
        <w:t>Copia de la demanda ejecutiva de menor cuantía que cursó en el Juzgado Promiscuo Municipal de San Diego (Cesar)</w:t>
      </w:r>
    </w:p>
    <w:p w14:paraId="20A2A326" w14:textId="77777777" w:rsidR="001E6DDC" w:rsidRDefault="001E6DDC" w:rsidP="001E6DDC">
      <w:pPr>
        <w:pStyle w:val="Prrafodelista"/>
        <w:numPr>
          <w:ilvl w:val="0"/>
          <w:numId w:val="3"/>
        </w:numPr>
        <w:jc w:val="both"/>
        <w:rPr>
          <w:rFonts w:cs="Arial"/>
          <w:szCs w:val="24"/>
        </w:rPr>
      </w:pPr>
      <w:r w:rsidRPr="005C745E">
        <w:rPr>
          <w:rFonts w:cs="Arial"/>
          <w:szCs w:val="24"/>
        </w:rPr>
        <w:t>Copia del avalúo del inmueble que se solicitó y se presentó en la demanda de ejecución descrita en el primer ítem.</w:t>
      </w:r>
    </w:p>
    <w:p w14:paraId="4B96AD61" w14:textId="5D1130C3" w:rsidR="00215A81" w:rsidRPr="005C745E" w:rsidRDefault="003B134D" w:rsidP="001E6DDC">
      <w:pPr>
        <w:pStyle w:val="Prrafodelista"/>
        <w:numPr>
          <w:ilvl w:val="0"/>
          <w:numId w:val="3"/>
        </w:numPr>
        <w:jc w:val="both"/>
        <w:rPr>
          <w:rFonts w:cs="Arial"/>
          <w:szCs w:val="24"/>
        </w:rPr>
      </w:pPr>
      <w:r>
        <w:rPr>
          <w:rFonts w:cs="Arial"/>
          <w:szCs w:val="24"/>
        </w:rPr>
        <w:t>Copia del acta de audiencia proferida por el Juzgado Quinto Civil del Circuito de Valledupar el día 10 de Junio de 2015</w:t>
      </w:r>
    </w:p>
    <w:p w14:paraId="1A599DA2" w14:textId="77777777" w:rsidR="001E6DDC" w:rsidRPr="005C745E" w:rsidRDefault="001E6DDC" w:rsidP="001E6DDC">
      <w:pPr>
        <w:pStyle w:val="Prrafodelista"/>
        <w:numPr>
          <w:ilvl w:val="0"/>
          <w:numId w:val="3"/>
        </w:numPr>
        <w:jc w:val="both"/>
        <w:rPr>
          <w:rFonts w:cs="Arial"/>
          <w:szCs w:val="24"/>
        </w:rPr>
      </w:pPr>
      <w:r w:rsidRPr="005C745E">
        <w:rPr>
          <w:rFonts w:cs="Arial"/>
          <w:szCs w:val="24"/>
        </w:rPr>
        <w:t>Copia del acta de remate del inmueble</w:t>
      </w:r>
    </w:p>
    <w:p w14:paraId="7B01057F" w14:textId="77777777" w:rsidR="001E6DDC" w:rsidRPr="005C745E" w:rsidRDefault="001E6DDC" w:rsidP="001E6DDC">
      <w:pPr>
        <w:pStyle w:val="Prrafodelista"/>
        <w:numPr>
          <w:ilvl w:val="0"/>
          <w:numId w:val="3"/>
        </w:numPr>
        <w:jc w:val="both"/>
        <w:rPr>
          <w:rFonts w:cs="Arial"/>
          <w:szCs w:val="24"/>
        </w:rPr>
      </w:pPr>
      <w:r w:rsidRPr="005C745E">
        <w:rPr>
          <w:rFonts w:cs="Arial"/>
          <w:szCs w:val="24"/>
        </w:rPr>
        <w:t>Copia de la escritura 042 de febrero 21 de 2007</w:t>
      </w:r>
    </w:p>
    <w:p w14:paraId="713CDB6F" w14:textId="6157DB7E" w:rsidR="001E6DDC" w:rsidRPr="00C8798D" w:rsidRDefault="000421AA" w:rsidP="00C8798D">
      <w:pPr>
        <w:ind w:left="690"/>
        <w:jc w:val="both"/>
        <w:rPr>
          <w:rFonts w:cs="Arial"/>
          <w:szCs w:val="24"/>
        </w:rPr>
      </w:pPr>
      <w:r>
        <w:rPr>
          <w:rFonts w:cs="Arial"/>
          <w:szCs w:val="24"/>
        </w:rPr>
        <w:t xml:space="preserve"> </w:t>
      </w:r>
    </w:p>
    <w:p w14:paraId="46BB2CBB" w14:textId="33087284" w:rsidR="001E6DDC" w:rsidRPr="00D24118" w:rsidRDefault="001E6DDC" w:rsidP="00D24118">
      <w:pPr>
        <w:ind w:left="690"/>
        <w:jc w:val="both"/>
        <w:rPr>
          <w:rFonts w:cs="Arial"/>
          <w:szCs w:val="24"/>
        </w:rPr>
      </w:pPr>
    </w:p>
    <w:p w14:paraId="15AFE212" w14:textId="77777777" w:rsidR="001E6DDC" w:rsidRPr="005C745E" w:rsidRDefault="001E6DDC" w:rsidP="001E6DDC">
      <w:pPr>
        <w:pStyle w:val="Prrafodelista"/>
        <w:numPr>
          <w:ilvl w:val="0"/>
          <w:numId w:val="3"/>
        </w:numPr>
        <w:jc w:val="both"/>
        <w:rPr>
          <w:rFonts w:cs="Arial"/>
          <w:szCs w:val="24"/>
        </w:rPr>
      </w:pPr>
      <w:r w:rsidRPr="005C745E">
        <w:rPr>
          <w:rFonts w:cs="Arial"/>
          <w:szCs w:val="24"/>
        </w:rPr>
        <w:t>Copia del acta de aprobación del remate</w:t>
      </w:r>
    </w:p>
    <w:p w14:paraId="178081BE" w14:textId="77777777" w:rsidR="001E6DDC" w:rsidRPr="005C745E" w:rsidRDefault="001E6DDC" w:rsidP="001E6DDC">
      <w:pPr>
        <w:pStyle w:val="Prrafodelista"/>
        <w:numPr>
          <w:ilvl w:val="0"/>
          <w:numId w:val="3"/>
        </w:numPr>
        <w:jc w:val="both"/>
        <w:rPr>
          <w:rFonts w:cs="Arial"/>
          <w:szCs w:val="24"/>
        </w:rPr>
      </w:pPr>
      <w:r w:rsidRPr="005C745E">
        <w:rPr>
          <w:rFonts w:cs="Arial"/>
          <w:szCs w:val="24"/>
        </w:rPr>
        <w:t xml:space="preserve">Copia del acta de audiencia de conciliación que sirvió como título de recaudo en el proceso ejecutivo </w:t>
      </w:r>
    </w:p>
    <w:p w14:paraId="37FE0827" w14:textId="41AFFAC1" w:rsidR="001E6DDC" w:rsidRPr="000421AA" w:rsidRDefault="008F6CD4" w:rsidP="000421AA">
      <w:pPr>
        <w:ind w:left="690"/>
        <w:jc w:val="both"/>
        <w:rPr>
          <w:rFonts w:cs="Arial"/>
          <w:szCs w:val="24"/>
        </w:rPr>
      </w:pPr>
      <w:r w:rsidRPr="000421AA">
        <w:rPr>
          <w:rFonts w:cs="Arial"/>
          <w:szCs w:val="24"/>
        </w:rPr>
        <w:t xml:space="preserve"> </w:t>
      </w:r>
    </w:p>
    <w:p w14:paraId="762E74D3" w14:textId="533EE2E5" w:rsidR="008F6CD4" w:rsidRPr="000421AA" w:rsidRDefault="008F6CD4" w:rsidP="000421AA">
      <w:pPr>
        <w:jc w:val="both"/>
        <w:rPr>
          <w:rFonts w:cs="Arial"/>
          <w:szCs w:val="24"/>
        </w:rPr>
      </w:pPr>
      <w:r w:rsidRPr="000421AA">
        <w:rPr>
          <w:rFonts w:cs="Arial"/>
          <w:szCs w:val="24"/>
        </w:rPr>
        <w:t xml:space="preserve">  </w:t>
      </w:r>
    </w:p>
    <w:p w14:paraId="45B92273" w14:textId="77777777" w:rsidR="00580B81" w:rsidRDefault="00580B81" w:rsidP="000421AA">
      <w:pPr>
        <w:pStyle w:val="Prrafodelista"/>
        <w:ind w:left="1050"/>
        <w:jc w:val="center"/>
        <w:rPr>
          <w:rFonts w:cs="Arial"/>
          <w:b/>
          <w:szCs w:val="24"/>
        </w:rPr>
      </w:pPr>
    </w:p>
    <w:p w14:paraId="278B8780" w14:textId="02018A33" w:rsidR="001E6DDC" w:rsidRPr="0025376C" w:rsidRDefault="00C92EFB" w:rsidP="000421AA">
      <w:pPr>
        <w:jc w:val="center"/>
        <w:rPr>
          <w:rFonts w:cs="Arial"/>
          <w:b/>
          <w:szCs w:val="24"/>
        </w:rPr>
      </w:pPr>
      <w:r w:rsidRPr="0025376C">
        <w:rPr>
          <w:rFonts w:cs="Arial"/>
          <w:b/>
          <w:szCs w:val="24"/>
        </w:rPr>
        <w:t>PRUEBA TESTIMONIAL</w:t>
      </w:r>
    </w:p>
    <w:p w14:paraId="2EDA1058" w14:textId="77777777" w:rsidR="001E6DDC" w:rsidRPr="005C745E" w:rsidRDefault="001E6DDC" w:rsidP="001E6DDC">
      <w:pPr>
        <w:pStyle w:val="Prrafodelista"/>
        <w:ind w:left="1050"/>
        <w:jc w:val="center"/>
        <w:rPr>
          <w:rFonts w:cs="Arial"/>
          <w:b/>
          <w:szCs w:val="24"/>
        </w:rPr>
      </w:pPr>
    </w:p>
    <w:p w14:paraId="7EB1C772" w14:textId="77777777" w:rsidR="001E6DDC" w:rsidRPr="005C745E" w:rsidRDefault="001E6DDC" w:rsidP="001E6DDC">
      <w:pPr>
        <w:jc w:val="both"/>
        <w:rPr>
          <w:rFonts w:cs="Arial"/>
          <w:b/>
          <w:szCs w:val="24"/>
        </w:rPr>
      </w:pPr>
      <w:r w:rsidRPr="005C745E">
        <w:rPr>
          <w:rFonts w:cs="Arial"/>
          <w:b/>
          <w:szCs w:val="24"/>
        </w:rPr>
        <w:t>INTERROGATORIO DE PARTE</w:t>
      </w:r>
    </w:p>
    <w:p w14:paraId="053D6B8F" w14:textId="0BD83CBC" w:rsidR="001E6DDC" w:rsidRPr="005C745E" w:rsidRDefault="001E6DDC" w:rsidP="001E6DDC">
      <w:pPr>
        <w:jc w:val="both"/>
        <w:rPr>
          <w:rFonts w:cs="Arial"/>
          <w:szCs w:val="24"/>
        </w:rPr>
      </w:pPr>
      <w:r w:rsidRPr="005C745E">
        <w:rPr>
          <w:rFonts w:cs="Arial"/>
          <w:szCs w:val="24"/>
        </w:rPr>
        <w:t>Con fundamento en el Art 198 del CGP, pido al Señor Juez, se cite al demandante Señor MOISÉS ROPERO VERA para que absuelva el interrogatorio de parte en sobre cerrado que personalmente le formularé el día de la audiencia y que está relacionado con el tema del litigio, y además para que reconozca los documentos que obran en el expediente y fueron aportados como prueb</w:t>
      </w:r>
      <w:r w:rsidR="00580B81">
        <w:rPr>
          <w:rFonts w:cs="Arial"/>
          <w:szCs w:val="24"/>
        </w:rPr>
        <w:t>a</w:t>
      </w:r>
      <w:r w:rsidRPr="005C745E">
        <w:rPr>
          <w:rFonts w:cs="Arial"/>
          <w:szCs w:val="24"/>
        </w:rPr>
        <w:t xml:space="preserve"> y otras preguntas que puedan surgir en el transcurso del interrogatorio o las que su Señoría desee que se resuelvan. </w:t>
      </w:r>
    </w:p>
    <w:p w14:paraId="20540C44" w14:textId="77777777" w:rsidR="001E6DDC" w:rsidRDefault="001E6DDC" w:rsidP="001E6DDC">
      <w:pPr>
        <w:jc w:val="both"/>
        <w:rPr>
          <w:rFonts w:cs="Arial"/>
          <w:szCs w:val="24"/>
        </w:rPr>
      </w:pPr>
    </w:p>
    <w:p w14:paraId="44717685" w14:textId="77777777" w:rsidR="000421AA" w:rsidRDefault="000421AA" w:rsidP="001E6DDC">
      <w:pPr>
        <w:jc w:val="both"/>
        <w:rPr>
          <w:rFonts w:cs="Arial"/>
          <w:szCs w:val="24"/>
        </w:rPr>
      </w:pPr>
    </w:p>
    <w:p w14:paraId="4FDCA1CF" w14:textId="77777777" w:rsidR="000421AA" w:rsidRPr="005C745E" w:rsidRDefault="000421AA" w:rsidP="001E6DDC">
      <w:pPr>
        <w:jc w:val="both"/>
        <w:rPr>
          <w:rFonts w:cs="Arial"/>
          <w:szCs w:val="24"/>
        </w:rPr>
      </w:pPr>
    </w:p>
    <w:p w14:paraId="2AF42A5E" w14:textId="77777777" w:rsidR="0025376C" w:rsidRDefault="0025376C" w:rsidP="0025376C">
      <w:pPr>
        <w:jc w:val="center"/>
        <w:rPr>
          <w:rFonts w:cs="Arial"/>
          <w:b/>
          <w:bCs/>
          <w:szCs w:val="24"/>
        </w:rPr>
      </w:pPr>
      <w:r w:rsidRPr="00215D4F">
        <w:rPr>
          <w:rFonts w:cs="Arial"/>
          <w:b/>
          <w:bCs/>
          <w:szCs w:val="24"/>
        </w:rPr>
        <w:lastRenderedPageBreak/>
        <w:t>NOTIFICACIONES.</w:t>
      </w:r>
    </w:p>
    <w:p w14:paraId="6BEE3718" w14:textId="77777777" w:rsidR="0025376C" w:rsidRPr="00215D4F" w:rsidRDefault="0025376C" w:rsidP="0025376C">
      <w:pPr>
        <w:jc w:val="center"/>
        <w:rPr>
          <w:rFonts w:cs="Arial"/>
          <w:b/>
          <w:bCs/>
          <w:szCs w:val="24"/>
        </w:rPr>
      </w:pPr>
    </w:p>
    <w:p w14:paraId="740A11B1" w14:textId="77777777" w:rsidR="0025376C" w:rsidRDefault="0025376C" w:rsidP="0025376C">
      <w:pPr>
        <w:jc w:val="both"/>
        <w:rPr>
          <w:rFonts w:cs="Arial"/>
          <w:szCs w:val="24"/>
        </w:rPr>
      </w:pPr>
      <w:r>
        <w:rPr>
          <w:rFonts w:cs="Arial"/>
          <w:szCs w:val="24"/>
        </w:rPr>
        <w:t xml:space="preserve">Tanto mis poderdantes, el demandante y la suscrita, recibiremos notificación en los correos electrónicos que a continuación se relacionan. </w:t>
      </w:r>
    </w:p>
    <w:p w14:paraId="0CF44EB9" w14:textId="77777777" w:rsidR="0025376C" w:rsidRPr="0025376C" w:rsidRDefault="0025376C" w:rsidP="0025376C">
      <w:pPr>
        <w:jc w:val="both"/>
        <w:rPr>
          <w:rFonts w:cs="Arial"/>
          <w:szCs w:val="24"/>
        </w:rPr>
      </w:pPr>
    </w:p>
    <w:p w14:paraId="137CB606" w14:textId="77777777" w:rsidR="0025376C" w:rsidRDefault="0025376C" w:rsidP="0025376C">
      <w:pPr>
        <w:jc w:val="both"/>
        <w:rPr>
          <w:rFonts w:cs="Arial"/>
          <w:szCs w:val="24"/>
        </w:rPr>
      </w:pPr>
    </w:p>
    <w:p w14:paraId="325FBB1A" w14:textId="65391D2E" w:rsidR="0025376C" w:rsidRPr="00215D4F" w:rsidRDefault="0025376C" w:rsidP="0025376C">
      <w:pPr>
        <w:pStyle w:val="Prrafodelista"/>
        <w:numPr>
          <w:ilvl w:val="0"/>
          <w:numId w:val="5"/>
        </w:numPr>
      </w:pPr>
      <w:r>
        <w:rPr>
          <w:rFonts w:cs="Arial"/>
          <w:szCs w:val="24"/>
        </w:rPr>
        <w:t xml:space="preserve">El demandante </w:t>
      </w:r>
      <w:r w:rsidRPr="00215D4F">
        <w:rPr>
          <w:rFonts w:cs="Arial"/>
          <w:szCs w:val="24"/>
        </w:rPr>
        <w:t>MOISÉS ROPERO VERA</w:t>
      </w:r>
      <w:r>
        <w:rPr>
          <w:rFonts w:cs="Arial"/>
          <w:szCs w:val="24"/>
        </w:rPr>
        <w:t xml:space="preserve">, correo electrónico: </w:t>
      </w:r>
      <w:r w:rsidRPr="0025376C">
        <w:rPr>
          <w:rFonts w:cs="Arial"/>
          <w:szCs w:val="24"/>
        </w:rPr>
        <w:t>adamis.soto2@gmail.com</w:t>
      </w:r>
      <w:r>
        <w:rPr>
          <w:rFonts w:cs="Arial"/>
          <w:szCs w:val="24"/>
        </w:rPr>
        <w:t xml:space="preserve"> </w:t>
      </w:r>
      <w:r w:rsidRPr="00215D4F">
        <w:rPr>
          <w:rFonts w:cs="Arial"/>
          <w:szCs w:val="24"/>
        </w:rPr>
        <w:t xml:space="preserve"> podrá ser notificado en la dirección aportada por su apoderada. </w:t>
      </w:r>
    </w:p>
    <w:p w14:paraId="1D99B3C2" w14:textId="2C48FE45" w:rsidR="0025376C" w:rsidRDefault="0025376C" w:rsidP="0025376C">
      <w:pPr>
        <w:pStyle w:val="Prrafodelista"/>
        <w:numPr>
          <w:ilvl w:val="0"/>
          <w:numId w:val="5"/>
        </w:numPr>
      </w:pPr>
      <w:r>
        <w:rPr>
          <w:rFonts w:cs="Arial"/>
          <w:szCs w:val="24"/>
        </w:rPr>
        <w:t xml:space="preserve">Mis representados: </w:t>
      </w:r>
      <w:r w:rsidRPr="00215D4F">
        <w:rPr>
          <w:rFonts w:cs="Arial"/>
          <w:szCs w:val="24"/>
        </w:rPr>
        <w:t>ANA ROSA ROPERO VERA correo electrónico</w:t>
      </w:r>
      <w:r>
        <w:rPr>
          <w:rFonts w:cs="Arial"/>
          <w:szCs w:val="24"/>
        </w:rPr>
        <w:t xml:space="preserve">: </w:t>
      </w:r>
      <w:r w:rsidRPr="002E2F61">
        <w:t xml:space="preserve"> </w:t>
      </w:r>
      <w:r w:rsidRPr="0025376C">
        <w:rPr>
          <w:rFonts w:cs="Arial"/>
          <w:shd w:val="clear" w:color="auto" w:fill="FFFFFF"/>
        </w:rPr>
        <w:t>anaropero012@gmail.com</w:t>
      </w:r>
    </w:p>
    <w:p w14:paraId="2C91CEC1" w14:textId="099AED1E" w:rsidR="0025376C" w:rsidRPr="00215D4F" w:rsidRDefault="0025376C" w:rsidP="0025376C">
      <w:pPr>
        <w:pStyle w:val="Prrafodelista"/>
        <w:numPr>
          <w:ilvl w:val="0"/>
          <w:numId w:val="5"/>
        </w:numPr>
      </w:pPr>
      <w:r w:rsidRPr="00215D4F">
        <w:rPr>
          <w:rFonts w:cs="Arial"/>
          <w:szCs w:val="24"/>
        </w:rPr>
        <w:t>TRINIDAD ROPERO VERA, correo electrónico:</w:t>
      </w:r>
      <w:r>
        <w:rPr>
          <w:rFonts w:cs="Arial"/>
          <w:szCs w:val="24"/>
        </w:rPr>
        <w:t xml:space="preserve"> </w:t>
      </w:r>
      <w:r w:rsidRPr="0025376C">
        <w:rPr>
          <w:rFonts w:cs="Arial"/>
          <w:szCs w:val="24"/>
        </w:rPr>
        <w:t>santanavegabelsi@gmail.com</w:t>
      </w:r>
      <w:r>
        <w:rPr>
          <w:rFonts w:cs="Arial"/>
          <w:szCs w:val="24"/>
        </w:rPr>
        <w:t xml:space="preserve"> </w:t>
      </w:r>
      <w:r w:rsidRPr="00215D4F">
        <w:rPr>
          <w:rFonts w:cs="Arial"/>
          <w:szCs w:val="24"/>
        </w:rPr>
        <w:t xml:space="preserve"> podrán ser notificados </w:t>
      </w:r>
      <w:r>
        <w:rPr>
          <w:rFonts w:cs="Arial"/>
          <w:szCs w:val="24"/>
        </w:rPr>
        <w:t xml:space="preserve">personalmente </w:t>
      </w:r>
      <w:r w:rsidRPr="00215D4F">
        <w:rPr>
          <w:rFonts w:cs="Arial"/>
          <w:szCs w:val="24"/>
        </w:rPr>
        <w:t>en la Manzana 13 Casa 13 de la Urbanización La Castellana de Valledupar</w:t>
      </w:r>
      <w:r>
        <w:rPr>
          <w:rFonts w:cs="Arial"/>
          <w:szCs w:val="24"/>
        </w:rPr>
        <w:t>.</w:t>
      </w:r>
    </w:p>
    <w:p w14:paraId="70B57B35" w14:textId="3F155482" w:rsidR="0025376C" w:rsidRPr="002665F3" w:rsidRDefault="0025376C" w:rsidP="0025376C">
      <w:pPr>
        <w:pStyle w:val="Prrafodelista"/>
        <w:numPr>
          <w:ilvl w:val="0"/>
          <w:numId w:val="5"/>
        </w:numPr>
        <w:jc w:val="both"/>
      </w:pPr>
      <w:r w:rsidRPr="00215D4F">
        <w:rPr>
          <w:rFonts w:cs="Arial"/>
          <w:szCs w:val="24"/>
        </w:rPr>
        <w:t>DIVA ESTHER, correo electrónico:</w:t>
      </w:r>
      <w:r w:rsidRPr="002E2F61">
        <w:t xml:space="preserve"> </w:t>
      </w:r>
      <w:r w:rsidRPr="0025376C">
        <w:rPr>
          <w:rFonts w:cs="Arial"/>
          <w:szCs w:val="24"/>
        </w:rPr>
        <w:t>ff7212374@gmail.com</w:t>
      </w:r>
    </w:p>
    <w:p w14:paraId="7D4489D3" w14:textId="365FE524" w:rsidR="0025376C" w:rsidRPr="002665F3" w:rsidRDefault="0025376C" w:rsidP="0025376C">
      <w:pPr>
        <w:pStyle w:val="Prrafodelista"/>
        <w:numPr>
          <w:ilvl w:val="0"/>
          <w:numId w:val="5"/>
        </w:numPr>
        <w:jc w:val="both"/>
      </w:pPr>
      <w:r w:rsidRPr="00215D4F">
        <w:rPr>
          <w:rFonts w:cs="Arial"/>
          <w:szCs w:val="24"/>
        </w:rPr>
        <w:t xml:space="preserve">FANNY ROPERO VERA, correo electrónico: </w:t>
      </w:r>
      <w:r w:rsidRPr="0025376C">
        <w:rPr>
          <w:rFonts w:cs="Arial"/>
          <w:szCs w:val="24"/>
        </w:rPr>
        <w:t>jennya.0624@hotmail.com</w:t>
      </w:r>
      <w:r>
        <w:rPr>
          <w:rFonts w:cs="Arial"/>
          <w:szCs w:val="24"/>
        </w:rPr>
        <w:t>.</w:t>
      </w:r>
    </w:p>
    <w:p w14:paraId="4968614F" w14:textId="7C15F66C" w:rsidR="0025376C" w:rsidRPr="002665F3" w:rsidRDefault="0025376C" w:rsidP="0025376C">
      <w:pPr>
        <w:pStyle w:val="Prrafodelista"/>
        <w:numPr>
          <w:ilvl w:val="0"/>
          <w:numId w:val="5"/>
        </w:numPr>
      </w:pPr>
      <w:r w:rsidRPr="00215D4F">
        <w:rPr>
          <w:rFonts w:cs="Arial"/>
          <w:szCs w:val="24"/>
        </w:rPr>
        <w:t>CIRO</w:t>
      </w:r>
      <w:r>
        <w:rPr>
          <w:rFonts w:cs="Arial"/>
          <w:szCs w:val="24"/>
        </w:rPr>
        <w:t xml:space="preserve"> </w:t>
      </w:r>
      <w:r w:rsidRPr="00215D4F">
        <w:rPr>
          <w:rFonts w:cs="Arial"/>
          <w:szCs w:val="24"/>
        </w:rPr>
        <w:t xml:space="preserve">ALFONSO ROPERO VERA, correo electrónico: </w:t>
      </w:r>
      <w:r w:rsidRPr="0025376C">
        <w:rPr>
          <w:rFonts w:cs="Arial"/>
          <w:shd w:val="clear" w:color="auto" w:fill="FFFFFF"/>
        </w:rPr>
        <w:t>anaropero012@gmail.com</w:t>
      </w:r>
      <w:r>
        <w:rPr>
          <w:rFonts w:cs="Arial"/>
          <w:shd w:val="clear" w:color="auto" w:fill="FFFFFF"/>
        </w:rPr>
        <w:t xml:space="preserve"> y/o</w:t>
      </w:r>
      <w:r w:rsidRPr="00215D4F">
        <w:rPr>
          <w:rFonts w:cs="Arial"/>
          <w:szCs w:val="24"/>
        </w:rPr>
        <w:t xml:space="preserve"> en la calle 5A # 5- 69 de Valledupar. </w:t>
      </w:r>
    </w:p>
    <w:p w14:paraId="4469DEB4" w14:textId="76FE19E6" w:rsidR="0025376C" w:rsidRPr="002665F3" w:rsidRDefault="0025376C" w:rsidP="0025376C">
      <w:pPr>
        <w:pStyle w:val="Prrafodelista"/>
        <w:numPr>
          <w:ilvl w:val="0"/>
          <w:numId w:val="5"/>
        </w:numPr>
        <w:jc w:val="both"/>
      </w:pPr>
      <w:r w:rsidRPr="00215D4F">
        <w:rPr>
          <w:rFonts w:cs="Arial"/>
          <w:szCs w:val="24"/>
        </w:rPr>
        <w:t xml:space="preserve">LUIS CESAR ROPERO VERA, correo electrónico: </w:t>
      </w:r>
      <w:r w:rsidRPr="0025376C">
        <w:rPr>
          <w:rFonts w:cs="Arial"/>
          <w:szCs w:val="24"/>
        </w:rPr>
        <w:t>ferreteriard@hotmail.com</w:t>
      </w:r>
      <w:r>
        <w:rPr>
          <w:rFonts w:cs="Arial"/>
          <w:szCs w:val="24"/>
        </w:rPr>
        <w:t xml:space="preserve"> </w:t>
      </w:r>
      <w:r w:rsidRPr="00215D4F">
        <w:rPr>
          <w:rFonts w:cs="Arial"/>
          <w:szCs w:val="24"/>
        </w:rPr>
        <w:t xml:space="preserve">en la calle 5 # 7- 30 del Barrio Pueblo en el municipio de Pailitas (Cesar). </w:t>
      </w:r>
    </w:p>
    <w:p w14:paraId="2C91726A" w14:textId="31681E7D" w:rsidR="0025376C" w:rsidRPr="002665F3" w:rsidRDefault="0025376C" w:rsidP="0025376C">
      <w:pPr>
        <w:pStyle w:val="Prrafodelista"/>
        <w:numPr>
          <w:ilvl w:val="0"/>
          <w:numId w:val="5"/>
        </w:numPr>
        <w:jc w:val="both"/>
      </w:pPr>
      <w:r w:rsidRPr="00215D4F">
        <w:rPr>
          <w:rFonts w:cs="Arial"/>
          <w:szCs w:val="24"/>
        </w:rPr>
        <w:t xml:space="preserve">YAZMÍN ROPERO VERA, correo electrónico: </w:t>
      </w:r>
      <w:r w:rsidRPr="0025376C">
        <w:rPr>
          <w:rFonts w:cs="Arial"/>
          <w:szCs w:val="24"/>
        </w:rPr>
        <w:t>danalaejandrapaezr@gmail.com</w:t>
      </w:r>
      <w:r>
        <w:rPr>
          <w:rFonts w:cs="Arial"/>
          <w:szCs w:val="24"/>
        </w:rPr>
        <w:t xml:space="preserve"> </w:t>
      </w:r>
      <w:r w:rsidRPr="00215D4F">
        <w:rPr>
          <w:rFonts w:cs="Arial"/>
          <w:szCs w:val="24"/>
        </w:rPr>
        <w:t xml:space="preserve"> en la Manzana 3 Calle 11 de la Urbanización Los Cocos de Valledupar</w:t>
      </w:r>
      <w:r>
        <w:rPr>
          <w:rFonts w:cs="Arial"/>
          <w:szCs w:val="24"/>
        </w:rPr>
        <w:t>.</w:t>
      </w:r>
    </w:p>
    <w:p w14:paraId="62DF09DF" w14:textId="2C96A5D6" w:rsidR="0025376C" w:rsidRDefault="0025376C" w:rsidP="0025376C">
      <w:pPr>
        <w:pStyle w:val="Prrafodelista"/>
        <w:numPr>
          <w:ilvl w:val="0"/>
          <w:numId w:val="5"/>
        </w:numPr>
        <w:jc w:val="both"/>
      </w:pPr>
      <w:r w:rsidRPr="00215D4F">
        <w:rPr>
          <w:rFonts w:cs="Arial"/>
          <w:szCs w:val="24"/>
        </w:rPr>
        <w:t>SALVADOR DONADO LOZANO</w:t>
      </w:r>
      <w:r>
        <w:rPr>
          <w:rFonts w:cs="Arial"/>
          <w:szCs w:val="24"/>
        </w:rPr>
        <w:t xml:space="preserve"> correo: </w:t>
      </w:r>
      <w:r w:rsidRPr="0025376C">
        <w:rPr>
          <w:rFonts w:cs="Arial"/>
          <w:szCs w:val="24"/>
        </w:rPr>
        <w:t>chocolatesalva@gmail.com</w:t>
      </w:r>
      <w:r>
        <w:rPr>
          <w:rFonts w:cs="Arial"/>
          <w:szCs w:val="24"/>
        </w:rPr>
        <w:t xml:space="preserve"> </w:t>
      </w:r>
      <w:r w:rsidRPr="00215D4F">
        <w:rPr>
          <w:rFonts w:cs="Arial"/>
          <w:szCs w:val="24"/>
        </w:rPr>
        <w:t xml:space="preserve"> en la Calle 3 # 3- 19 del Barrio el Millón en el corregimiento de Media Luna (Cesar)</w:t>
      </w:r>
    </w:p>
    <w:p w14:paraId="218AA726" w14:textId="756482DE" w:rsidR="0025376C" w:rsidRPr="00572D01" w:rsidRDefault="0025376C" w:rsidP="0025376C">
      <w:pPr>
        <w:pStyle w:val="Prrafodelista"/>
        <w:numPr>
          <w:ilvl w:val="0"/>
          <w:numId w:val="5"/>
        </w:numPr>
        <w:jc w:val="both"/>
      </w:pPr>
      <w:r>
        <w:t xml:space="preserve">La suscrita CARMEN YANETH DAZA ARIÑO, correo electrónico: </w:t>
      </w:r>
      <w:r w:rsidRPr="0025376C">
        <w:t>cayada_03@hotmail.com</w:t>
      </w:r>
      <w:r>
        <w:t xml:space="preserve"> </w:t>
      </w:r>
    </w:p>
    <w:p w14:paraId="28E15D7F" w14:textId="77777777" w:rsidR="0025376C" w:rsidRDefault="0025376C" w:rsidP="0025376C">
      <w:pPr>
        <w:jc w:val="both"/>
        <w:rPr>
          <w:rFonts w:cs="Arial"/>
          <w:szCs w:val="24"/>
        </w:rPr>
      </w:pPr>
    </w:p>
    <w:p w14:paraId="7C927649" w14:textId="77777777" w:rsidR="0025376C" w:rsidRDefault="0025376C" w:rsidP="0025376C">
      <w:pPr>
        <w:jc w:val="both"/>
        <w:rPr>
          <w:rFonts w:cs="Arial"/>
          <w:szCs w:val="24"/>
        </w:rPr>
      </w:pPr>
    </w:p>
    <w:p w14:paraId="34A28C9F" w14:textId="77777777" w:rsidR="000421AA" w:rsidRDefault="000421AA" w:rsidP="0025376C">
      <w:pPr>
        <w:jc w:val="both"/>
        <w:rPr>
          <w:rFonts w:cs="Arial"/>
          <w:szCs w:val="24"/>
        </w:rPr>
      </w:pPr>
    </w:p>
    <w:p w14:paraId="5AF98E9F" w14:textId="77777777" w:rsidR="000421AA" w:rsidRPr="005C745E" w:rsidRDefault="000421AA" w:rsidP="0025376C">
      <w:pPr>
        <w:jc w:val="both"/>
        <w:rPr>
          <w:rFonts w:cs="Arial"/>
          <w:szCs w:val="24"/>
        </w:rPr>
      </w:pPr>
      <w:bookmarkStart w:id="0" w:name="_GoBack"/>
      <w:bookmarkEnd w:id="0"/>
    </w:p>
    <w:p w14:paraId="19D0BC24" w14:textId="77777777" w:rsidR="0025376C" w:rsidRDefault="0025376C" w:rsidP="0025376C">
      <w:pPr>
        <w:jc w:val="both"/>
        <w:rPr>
          <w:rFonts w:cs="Arial"/>
          <w:color w:val="000000" w:themeColor="text1"/>
          <w:szCs w:val="24"/>
        </w:rPr>
      </w:pPr>
      <w:r w:rsidRPr="00471BAE">
        <w:rPr>
          <w:rFonts w:cs="Arial"/>
          <w:color w:val="000000" w:themeColor="text1"/>
          <w:szCs w:val="24"/>
        </w:rPr>
        <w:t>De</w:t>
      </w:r>
      <w:r>
        <w:rPr>
          <w:rFonts w:cs="Arial"/>
          <w:color w:val="000000" w:themeColor="text1"/>
          <w:szCs w:val="24"/>
        </w:rPr>
        <w:t xml:space="preserve">l </w:t>
      </w:r>
      <w:r w:rsidRPr="00471BAE">
        <w:rPr>
          <w:rFonts w:cs="Arial"/>
          <w:color w:val="000000" w:themeColor="text1"/>
          <w:szCs w:val="24"/>
        </w:rPr>
        <w:t>Señor Juez, Atentamente</w:t>
      </w:r>
    </w:p>
    <w:p w14:paraId="77CE8106" w14:textId="77777777" w:rsidR="0025376C" w:rsidRDefault="0025376C" w:rsidP="0025376C">
      <w:pPr>
        <w:jc w:val="both"/>
        <w:rPr>
          <w:rFonts w:cs="Arial"/>
          <w:color w:val="000000" w:themeColor="text1"/>
          <w:szCs w:val="24"/>
        </w:rPr>
      </w:pPr>
    </w:p>
    <w:p w14:paraId="5E3865B4" w14:textId="77777777" w:rsidR="000421AA" w:rsidRDefault="000421AA" w:rsidP="0025376C">
      <w:pPr>
        <w:jc w:val="both"/>
        <w:rPr>
          <w:rFonts w:cs="Arial"/>
          <w:color w:val="000000" w:themeColor="text1"/>
          <w:szCs w:val="24"/>
        </w:rPr>
      </w:pPr>
    </w:p>
    <w:p w14:paraId="3E2F4552" w14:textId="77777777" w:rsidR="0025376C" w:rsidRDefault="0025376C" w:rsidP="0025376C">
      <w:pPr>
        <w:jc w:val="both"/>
        <w:rPr>
          <w:rFonts w:cs="Arial"/>
          <w:color w:val="000000" w:themeColor="text1"/>
          <w:szCs w:val="24"/>
        </w:rPr>
      </w:pPr>
    </w:p>
    <w:p w14:paraId="3683238C" w14:textId="77777777" w:rsidR="0025376C" w:rsidRDefault="0025376C" w:rsidP="0025376C">
      <w:pPr>
        <w:jc w:val="both"/>
        <w:rPr>
          <w:rFonts w:cs="Arial"/>
          <w:color w:val="000000" w:themeColor="text1"/>
          <w:szCs w:val="24"/>
        </w:rPr>
      </w:pPr>
      <w:r>
        <w:rPr>
          <w:rFonts w:cs="Arial"/>
          <w:color w:val="000000" w:themeColor="text1"/>
          <w:szCs w:val="24"/>
        </w:rPr>
        <w:t>………………………………………..</w:t>
      </w:r>
    </w:p>
    <w:p w14:paraId="575E3CC7" w14:textId="77777777" w:rsidR="009E04EF" w:rsidRDefault="0025376C" w:rsidP="0025376C">
      <w:pPr>
        <w:jc w:val="both"/>
        <w:rPr>
          <w:rFonts w:cs="Arial"/>
          <w:color w:val="000000" w:themeColor="text1"/>
          <w:szCs w:val="24"/>
        </w:rPr>
      </w:pPr>
      <w:r>
        <w:rPr>
          <w:rFonts w:cs="Arial"/>
          <w:color w:val="000000" w:themeColor="text1"/>
          <w:szCs w:val="24"/>
        </w:rPr>
        <w:t>Carmen Yaneth Daza Ariño</w:t>
      </w:r>
      <w:r w:rsidR="009E04EF">
        <w:rPr>
          <w:rFonts w:cs="Arial"/>
          <w:color w:val="000000" w:themeColor="text1"/>
          <w:szCs w:val="24"/>
        </w:rPr>
        <w:t xml:space="preserve"> </w:t>
      </w:r>
    </w:p>
    <w:p w14:paraId="7BD2C0A7" w14:textId="554E88B1" w:rsidR="0025376C" w:rsidRDefault="0025376C" w:rsidP="0025376C">
      <w:pPr>
        <w:jc w:val="both"/>
        <w:rPr>
          <w:rFonts w:cs="Arial"/>
          <w:color w:val="000000" w:themeColor="text1"/>
          <w:szCs w:val="24"/>
        </w:rPr>
      </w:pPr>
      <w:r>
        <w:rPr>
          <w:rFonts w:cs="Arial"/>
          <w:color w:val="000000" w:themeColor="text1"/>
          <w:szCs w:val="24"/>
        </w:rPr>
        <w:t>C.C N° 32.652.767 de Barranquilla</w:t>
      </w:r>
    </w:p>
    <w:p w14:paraId="64969C83" w14:textId="5F35BFD3" w:rsidR="0025376C" w:rsidRDefault="0025376C" w:rsidP="0025376C">
      <w:pPr>
        <w:jc w:val="both"/>
        <w:rPr>
          <w:rFonts w:cs="Arial"/>
          <w:color w:val="000000" w:themeColor="text1"/>
          <w:szCs w:val="24"/>
        </w:rPr>
      </w:pPr>
      <w:r>
        <w:rPr>
          <w:rFonts w:cs="Arial"/>
          <w:color w:val="000000" w:themeColor="text1"/>
          <w:szCs w:val="24"/>
        </w:rPr>
        <w:t>T.P N° 39336 del C.S de la Judicatura.</w:t>
      </w:r>
    </w:p>
    <w:p w14:paraId="10502F8E" w14:textId="77777777" w:rsidR="00E67DB3" w:rsidRPr="0025376C" w:rsidRDefault="00E67DB3" w:rsidP="00BE7A73">
      <w:pPr>
        <w:jc w:val="both"/>
      </w:pPr>
    </w:p>
    <w:sectPr w:rsidR="00E67DB3" w:rsidRPr="0025376C" w:rsidSect="00730479">
      <w:pgSz w:w="12240" w:h="20160" w:code="5"/>
      <w:pgMar w:top="2268" w:right="1134"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38716" w14:textId="77777777" w:rsidR="00DC396E" w:rsidRDefault="00DC396E" w:rsidP="008E4401">
      <w:pPr>
        <w:spacing w:line="240" w:lineRule="auto"/>
      </w:pPr>
      <w:r>
        <w:separator/>
      </w:r>
    </w:p>
  </w:endnote>
  <w:endnote w:type="continuationSeparator" w:id="0">
    <w:p w14:paraId="170FC35B" w14:textId="77777777" w:rsidR="00DC396E" w:rsidRDefault="00DC396E" w:rsidP="008E44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C1ED4" w14:textId="77777777" w:rsidR="00DC396E" w:rsidRDefault="00DC396E" w:rsidP="008E4401">
      <w:pPr>
        <w:spacing w:line="240" w:lineRule="auto"/>
      </w:pPr>
      <w:r>
        <w:separator/>
      </w:r>
    </w:p>
  </w:footnote>
  <w:footnote w:type="continuationSeparator" w:id="0">
    <w:p w14:paraId="7EE132D0" w14:textId="77777777" w:rsidR="00DC396E" w:rsidRDefault="00DC396E" w:rsidP="008E440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97524"/>
    <w:multiLevelType w:val="hybridMultilevel"/>
    <w:tmpl w:val="76EE27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14EF3B97"/>
    <w:multiLevelType w:val="hybridMultilevel"/>
    <w:tmpl w:val="87EABC9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64B653B"/>
    <w:multiLevelType w:val="hybridMultilevel"/>
    <w:tmpl w:val="CC86BD56"/>
    <w:lvl w:ilvl="0" w:tplc="0409000D">
      <w:start w:val="1"/>
      <w:numFmt w:val="bullet"/>
      <w:lvlText w:val=""/>
      <w:lvlJc w:val="lef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3">
    <w:nsid w:val="2A8E3830"/>
    <w:multiLevelType w:val="hybridMultilevel"/>
    <w:tmpl w:val="6890B5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D91066D"/>
    <w:multiLevelType w:val="hybridMultilevel"/>
    <w:tmpl w:val="70FE41C2"/>
    <w:lvl w:ilvl="0" w:tplc="240A0001">
      <w:start w:val="1"/>
      <w:numFmt w:val="bullet"/>
      <w:lvlText w:val=""/>
      <w:lvlJc w:val="left"/>
      <w:pPr>
        <w:ind w:left="788" w:hanging="360"/>
      </w:pPr>
      <w:rPr>
        <w:rFonts w:ascii="Symbol" w:hAnsi="Symbol" w:hint="default"/>
      </w:rPr>
    </w:lvl>
    <w:lvl w:ilvl="1" w:tplc="240A0003" w:tentative="1">
      <w:start w:val="1"/>
      <w:numFmt w:val="bullet"/>
      <w:lvlText w:val="o"/>
      <w:lvlJc w:val="left"/>
      <w:pPr>
        <w:ind w:left="1508" w:hanging="360"/>
      </w:pPr>
      <w:rPr>
        <w:rFonts w:ascii="Courier New" w:hAnsi="Courier New" w:cs="Courier New" w:hint="default"/>
      </w:rPr>
    </w:lvl>
    <w:lvl w:ilvl="2" w:tplc="240A0005" w:tentative="1">
      <w:start w:val="1"/>
      <w:numFmt w:val="bullet"/>
      <w:lvlText w:val=""/>
      <w:lvlJc w:val="left"/>
      <w:pPr>
        <w:ind w:left="2228" w:hanging="360"/>
      </w:pPr>
      <w:rPr>
        <w:rFonts w:ascii="Wingdings" w:hAnsi="Wingdings" w:hint="default"/>
      </w:rPr>
    </w:lvl>
    <w:lvl w:ilvl="3" w:tplc="240A0001" w:tentative="1">
      <w:start w:val="1"/>
      <w:numFmt w:val="bullet"/>
      <w:lvlText w:val=""/>
      <w:lvlJc w:val="left"/>
      <w:pPr>
        <w:ind w:left="2948" w:hanging="360"/>
      </w:pPr>
      <w:rPr>
        <w:rFonts w:ascii="Symbol" w:hAnsi="Symbol" w:hint="default"/>
      </w:rPr>
    </w:lvl>
    <w:lvl w:ilvl="4" w:tplc="240A0003" w:tentative="1">
      <w:start w:val="1"/>
      <w:numFmt w:val="bullet"/>
      <w:lvlText w:val="o"/>
      <w:lvlJc w:val="left"/>
      <w:pPr>
        <w:ind w:left="3668" w:hanging="360"/>
      </w:pPr>
      <w:rPr>
        <w:rFonts w:ascii="Courier New" w:hAnsi="Courier New" w:cs="Courier New" w:hint="default"/>
      </w:rPr>
    </w:lvl>
    <w:lvl w:ilvl="5" w:tplc="240A0005" w:tentative="1">
      <w:start w:val="1"/>
      <w:numFmt w:val="bullet"/>
      <w:lvlText w:val=""/>
      <w:lvlJc w:val="left"/>
      <w:pPr>
        <w:ind w:left="4388" w:hanging="360"/>
      </w:pPr>
      <w:rPr>
        <w:rFonts w:ascii="Wingdings" w:hAnsi="Wingdings" w:hint="default"/>
      </w:rPr>
    </w:lvl>
    <w:lvl w:ilvl="6" w:tplc="240A0001" w:tentative="1">
      <w:start w:val="1"/>
      <w:numFmt w:val="bullet"/>
      <w:lvlText w:val=""/>
      <w:lvlJc w:val="left"/>
      <w:pPr>
        <w:ind w:left="5108" w:hanging="360"/>
      </w:pPr>
      <w:rPr>
        <w:rFonts w:ascii="Symbol" w:hAnsi="Symbol" w:hint="default"/>
      </w:rPr>
    </w:lvl>
    <w:lvl w:ilvl="7" w:tplc="240A0003" w:tentative="1">
      <w:start w:val="1"/>
      <w:numFmt w:val="bullet"/>
      <w:lvlText w:val="o"/>
      <w:lvlJc w:val="left"/>
      <w:pPr>
        <w:ind w:left="5828" w:hanging="360"/>
      </w:pPr>
      <w:rPr>
        <w:rFonts w:ascii="Courier New" w:hAnsi="Courier New" w:cs="Courier New" w:hint="default"/>
      </w:rPr>
    </w:lvl>
    <w:lvl w:ilvl="8" w:tplc="240A0005" w:tentative="1">
      <w:start w:val="1"/>
      <w:numFmt w:val="bullet"/>
      <w:lvlText w:val=""/>
      <w:lvlJc w:val="left"/>
      <w:pPr>
        <w:ind w:left="6548"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889"/>
    <w:rsid w:val="000131A3"/>
    <w:rsid w:val="00015B30"/>
    <w:rsid w:val="000421AA"/>
    <w:rsid w:val="000539CD"/>
    <w:rsid w:val="00082402"/>
    <w:rsid w:val="00084707"/>
    <w:rsid w:val="00111ECB"/>
    <w:rsid w:val="001267CE"/>
    <w:rsid w:val="00131937"/>
    <w:rsid w:val="001336AA"/>
    <w:rsid w:val="00154DFC"/>
    <w:rsid w:val="0016505F"/>
    <w:rsid w:val="001651A3"/>
    <w:rsid w:val="00174865"/>
    <w:rsid w:val="001800D3"/>
    <w:rsid w:val="001958C6"/>
    <w:rsid w:val="001A0937"/>
    <w:rsid w:val="001C7490"/>
    <w:rsid w:val="001D037E"/>
    <w:rsid w:val="001E6DDC"/>
    <w:rsid w:val="00200E19"/>
    <w:rsid w:val="00202AE5"/>
    <w:rsid w:val="002073A1"/>
    <w:rsid w:val="002138D2"/>
    <w:rsid w:val="00215A81"/>
    <w:rsid w:val="002253B2"/>
    <w:rsid w:val="0023525A"/>
    <w:rsid w:val="00243448"/>
    <w:rsid w:val="0025082B"/>
    <w:rsid w:val="0025376C"/>
    <w:rsid w:val="00276A42"/>
    <w:rsid w:val="00293F50"/>
    <w:rsid w:val="002A661E"/>
    <w:rsid w:val="002C454C"/>
    <w:rsid w:val="002D3387"/>
    <w:rsid w:val="00307875"/>
    <w:rsid w:val="003371EE"/>
    <w:rsid w:val="00343499"/>
    <w:rsid w:val="00367F6A"/>
    <w:rsid w:val="00371B25"/>
    <w:rsid w:val="00394923"/>
    <w:rsid w:val="003A21B4"/>
    <w:rsid w:val="003B134D"/>
    <w:rsid w:val="003C4FA7"/>
    <w:rsid w:val="004120F1"/>
    <w:rsid w:val="00467F23"/>
    <w:rsid w:val="004876EC"/>
    <w:rsid w:val="004C1024"/>
    <w:rsid w:val="004C1F81"/>
    <w:rsid w:val="004E5B45"/>
    <w:rsid w:val="004E600C"/>
    <w:rsid w:val="004F137B"/>
    <w:rsid w:val="00503AB3"/>
    <w:rsid w:val="00523604"/>
    <w:rsid w:val="00524440"/>
    <w:rsid w:val="00525054"/>
    <w:rsid w:val="00537E0D"/>
    <w:rsid w:val="005414DE"/>
    <w:rsid w:val="00553320"/>
    <w:rsid w:val="005711B8"/>
    <w:rsid w:val="00580B81"/>
    <w:rsid w:val="005B28B7"/>
    <w:rsid w:val="005B5A5D"/>
    <w:rsid w:val="005C745E"/>
    <w:rsid w:val="005D7692"/>
    <w:rsid w:val="005D7DEF"/>
    <w:rsid w:val="005F0610"/>
    <w:rsid w:val="005F359A"/>
    <w:rsid w:val="00643EE8"/>
    <w:rsid w:val="00665E71"/>
    <w:rsid w:val="00675F9A"/>
    <w:rsid w:val="006862B9"/>
    <w:rsid w:val="006C0A1F"/>
    <w:rsid w:val="006C25C7"/>
    <w:rsid w:val="006C7899"/>
    <w:rsid w:val="006D4B44"/>
    <w:rsid w:val="006E1117"/>
    <w:rsid w:val="00730479"/>
    <w:rsid w:val="00730B7F"/>
    <w:rsid w:val="00742F53"/>
    <w:rsid w:val="007467BB"/>
    <w:rsid w:val="0076164E"/>
    <w:rsid w:val="00785A54"/>
    <w:rsid w:val="00786AF0"/>
    <w:rsid w:val="00794466"/>
    <w:rsid w:val="007B36D2"/>
    <w:rsid w:val="008022E2"/>
    <w:rsid w:val="00803C7B"/>
    <w:rsid w:val="00827432"/>
    <w:rsid w:val="008543B9"/>
    <w:rsid w:val="00862329"/>
    <w:rsid w:val="00870E5B"/>
    <w:rsid w:val="00872A39"/>
    <w:rsid w:val="00890716"/>
    <w:rsid w:val="00891161"/>
    <w:rsid w:val="008B752E"/>
    <w:rsid w:val="008E4252"/>
    <w:rsid w:val="008E4401"/>
    <w:rsid w:val="008E70AA"/>
    <w:rsid w:val="008F5EC8"/>
    <w:rsid w:val="008F6CD4"/>
    <w:rsid w:val="00923A1F"/>
    <w:rsid w:val="009245C7"/>
    <w:rsid w:val="00957B43"/>
    <w:rsid w:val="00966E1A"/>
    <w:rsid w:val="00974ABB"/>
    <w:rsid w:val="009B136C"/>
    <w:rsid w:val="009B17C6"/>
    <w:rsid w:val="009B29B5"/>
    <w:rsid w:val="009B7976"/>
    <w:rsid w:val="009E04EF"/>
    <w:rsid w:val="009E52E6"/>
    <w:rsid w:val="00A23D21"/>
    <w:rsid w:val="00A26D04"/>
    <w:rsid w:val="00A36457"/>
    <w:rsid w:val="00A53A48"/>
    <w:rsid w:val="00A75D8D"/>
    <w:rsid w:val="00A833F8"/>
    <w:rsid w:val="00A84E5A"/>
    <w:rsid w:val="00A90B79"/>
    <w:rsid w:val="00AB474E"/>
    <w:rsid w:val="00AD2905"/>
    <w:rsid w:val="00AE015A"/>
    <w:rsid w:val="00AE568D"/>
    <w:rsid w:val="00AF1889"/>
    <w:rsid w:val="00B275ED"/>
    <w:rsid w:val="00B47B13"/>
    <w:rsid w:val="00B5060B"/>
    <w:rsid w:val="00B71CB4"/>
    <w:rsid w:val="00B84B6A"/>
    <w:rsid w:val="00B86398"/>
    <w:rsid w:val="00B95589"/>
    <w:rsid w:val="00BB1180"/>
    <w:rsid w:val="00BE7A73"/>
    <w:rsid w:val="00BF504C"/>
    <w:rsid w:val="00C07143"/>
    <w:rsid w:val="00C54FA6"/>
    <w:rsid w:val="00C8776B"/>
    <w:rsid w:val="00C8798D"/>
    <w:rsid w:val="00C92EFB"/>
    <w:rsid w:val="00D1087E"/>
    <w:rsid w:val="00D143B4"/>
    <w:rsid w:val="00D24118"/>
    <w:rsid w:val="00D34912"/>
    <w:rsid w:val="00D44EC7"/>
    <w:rsid w:val="00D46F4C"/>
    <w:rsid w:val="00D4721B"/>
    <w:rsid w:val="00D6464A"/>
    <w:rsid w:val="00D82101"/>
    <w:rsid w:val="00DA70F0"/>
    <w:rsid w:val="00DC396E"/>
    <w:rsid w:val="00DD0541"/>
    <w:rsid w:val="00DD2CAA"/>
    <w:rsid w:val="00E12025"/>
    <w:rsid w:val="00E67DB3"/>
    <w:rsid w:val="00E9789E"/>
    <w:rsid w:val="00EA4255"/>
    <w:rsid w:val="00EB1B78"/>
    <w:rsid w:val="00EB3809"/>
    <w:rsid w:val="00ED7C7C"/>
    <w:rsid w:val="00F046F3"/>
    <w:rsid w:val="00F34A85"/>
    <w:rsid w:val="00F36C2B"/>
    <w:rsid w:val="00F842A3"/>
    <w:rsid w:val="00F916E3"/>
    <w:rsid w:val="00FB50B5"/>
    <w:rsid w:val="00FD2E0E"/>
    <w:rsid w:val="00FE62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1FE9C"/>
  <w15:docId w15:val="{850C1DEC-85F0-4961-9FEF-4767CC98B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s-CO"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474E"/>
    <w:pPr>
      <w:ind w:left="720"/>
      <w:contextualSpacing/>
    </w:pPr>
  </w:style>
  <w:style w:type="paragraph" w:styleId="Encabezado">
    <w:name w:val="header"/>
    <w:basedOn w:val="Normal"/>
    <w:link w:val="EncabezadoCar"/>
    <w:uiPriority w:val="99"/>
    <w:unhideWhenUsed/>
    <w:rsid w:val="008E4401"/>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8E4401"/>
  </w:style>
  <w:style w:type="paragraph" w:styleId="Piedepgina">
    <w:name w:val="footer"/>
    <w:basedOn w:val="Normal"/>
    <w:link w:val="PiedepginaCar"/>
    <w:uiPriority w:val="99"/>
    <w:unhideWhenUsed/>
    <w:rsid w:val="008E4401"/>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8E4401"/>
  </w:style>
  <w:style w:type="paragraph" w:styleId="Textodeglobo">
    <w:name w:val="Balloon Text"/>
    <w:basedOn w:val="Normal"/>
    <w:link w:val="TextodegloboCar"/>
    <w:uiPriority w:val="99"/>
    <w:semiHidden/>
    <w:unhideWhenUsed/>
    <w:rsid w:val="00870E5B"/>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0E5B"/>
    <w:rPr>
      <w:rFonts w:ascii="Tahoma" w:hAnsi="Tahoma" w:cs="Tahoma"/>
      <w:sz w:val="16"/>
      <w:szCs w:val="16"/>
    </w:rPr>
  </w:style>
  <w:style w:type="character" w:styleId="Hipervnculo">
    <w:name w:val="Hyperlink"/>
    <w:basedOn w:val="Fuentedeprrafopredeter"/>
    <w:uiPriority w:val="99"/>
    <w:unhideWhenUsed/>
    <w:rsid w:val="0025376C"/>
    <w:rPr>
      <w:color w:val="0563C1" w:themeColor="hyperlink"/>
      <w:u w:val="single"/>
    </w:rPr>
  </w:style>
  <w:style w:type="character" w:styleId="Refdecomentario">
    <w:name w:val="annotation reference"/>
    <w:basedOn w:val="Fuentedeprrafopredeter"/>
    <w:uiPriority w:val="99"/>
    <w:semiHidden/>
    <w:unhideWhenUsed/>
    <w:rsid w:val="0025376C"/>
    <w:rPr>
      <w:sz w:val="16"/>
      <w:szCs w:val="16"/>
    </w:rPr>
  </w:style>
  <w:style w:type="paragraph" w:styleId="Textocomentario">
    <w:name w:val="annotation text"/>
    <w:basedOn w:val="Normal"/>
    <w:link w:val="TextocomentarioCar"/>
    <w:uiPriority w:val="99"/>
    <w:semiHidden/>
    <w:unhideWhenUsed/>
    <w:rsid w:val="0025376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5376C"/>
    <w:rPr>
      <w:sz w:val="20"/>
      <w:szCs w:val="20"/>
    </w:rPr>
  </w:style>
  <w:style w:type="paragraph" w:styleId="Asuntodelcomentario">
    <w:name w:val="annotation subject"/>
    <w:basedOn w:val="Textocomentario"/>
    <w:next w:val="Textocomentario"/>
    <w:link w:val="AsuntodelcomentarioCar"/>
    <w:uiPriority w:val="99"/>
    <w:semiHidden/>
    <w:unhideWhenUsed/>
    <w:rsid w:val="0025376C"/>
    <w:rPr>
      <w:b/>
      <w:bCs/>
    </w:rPr>
  </w:style>
  <w:style w:type="character" w:customStyle="1" w:styleId="AsuntodelcomentarioCar">
    <w:name w:val="Asunto del comentario Car"/>
    <w:basedOn w:val="TextocomentarioCar"/>
    <w:link w:val="Asuntodelcomentario"/>
    <w:uiPriority w:val="99"/>
    <w:semiHidden/>
    <w:rsid w:val="0025376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E087-8312-423B-999B-3E5139BA1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3190</Words>
  <Characters>17551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YANETH</dc:creator>
  <cp:keywords/>
  <dc:description/>
  <cp:lastModifiedBy>YANETH</cp:lastModifiedBy>
  <cp:revision>2</cp:revision>
  <cp:lastPrinted>2020-01-24T16:27:00Z</cp:lastPrinted>
  <dcterms:created xsi:type="dcterms:W3CDTF">2020-10-30T23:28:00Z</dcterms:created>
  <dcterms:modified xsi:type="dcterms:W3CDTF">2020-10-30T23:28:00Z</dcterms:modified>
</cp:coreProperties>
</file>